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2A" w:rsidRPr="00FE3C9E" w:rsidRDefault="00B5392A" w:rsidP="00B5392A">
      <w:pPr>
        <w:pStyle w:val="Ttulo4"/>
        <w:spacing w:before="0" w:after="0" w:line="360" w:lineRule="auto"/>
        <w:jc w:val="center"/>
        <w:rPr>
          <w:b w:val="0"/>
          <w:spacing w:val="20"/>
          <w:sz w:val="21"/>
          <w:szCs w:val="21"/>
        </w:rPr>
      </w:pPr>
      <w:bookmarkStart w:id="0" w:name="_GoBack"/>
      <w:bookmarkEnd w:id="0"/>
      <w:r w:rsidRPr="00FE3C9E">
        <w:rPr>
          <w:b w:val="0"/>
          <w:spacing w:val="20"/>
          <w:sz w:val="21"/>
          <w:szCs w:val="21"/>
        </w:rPr>
        <w:t xml:space="preserve">PROJETO DE </w:t>
      </w:r>
      <w:smartTag w:uri="schemas-houaiss/mini" w:element="verbetes">
        <w:r w:rsidRPr="00FE3C9E">
          <w:rPr>
            <w:b w:val="0"/>
            <w:spacing w:val="20"/>
            <w:sz w:val="21"/>
            <w:szCs w:val="21"/>
          </w:rPr>
          <w:t>LEI</w:t>
        </w:r>
      </w:smartTag>
      <w:r w:rsidRPr="00FE3C9E">
        <w:rPr>
          <w:b w:val="0"/>
          <w:spacing w:val="20"/>
          <w:sz w:val="21"/>
          <w:szCs w:val="21"/>
        </w:rPr>
        <w:t xml:space="preserve"> Nº 30, DE 20 DE AGOSTO DE 2013.</w:t>
      </w:r>
    </w:p>
    <w:p w:rsidR="00B5392A" w:rsidRPr="00FE3C9E" w:rsidRDefault="00B5392A" w:rsidP="00B5392A">
      <w:pPr>
        <w:pStyle w:val="Recuodecorpodetexto"/>
        <w:spacing w:after="0"/>
        <w:ind w:left="4247"/>
        <w:jc w:val="both"/>
        <w:rPr>
          <w:b/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"/>
        <w:spacing w:after="0" w:line="360" w:lineRule="auto"/>
        <w:ind w:left="4248"/>
        <w:jc w:val="both"/>
        <w:rPr>
          <w:bCs/>
          <w:spacing w:val="20"/>
          <w:sz w:val="21"/>
          <w:szCs w:val="21"/>
        </w:rPr>
      </w:pPr>
      <w:r w:rsidRPr="00FE3C9E">
        <w:rPr>
          <w:b/>
          <w:bCs/>
          <w:spacing w:val="20"/>
          <w:sz w:val="21"/>
          <w:szCs w:val="21"/>
        </w:rPr>
        <w:t>“AUTORIZA O PODER EXECUTIVO A DESAFETAR E A PARCELAR ÁREA URBANA DE PROPRIEDADE DO MUNICÍPIO DE LIMEIRA DO OESTE-MG, QUE MENCIONA E DÁ OUTRAS PROVIDÊNCIAS”</w:t>
      </w:r>
      <w:r w:rsidRPr="00FE3C9E">
        <w:rPr>
          <w:bCs/>
          <w:spacing w:val="20"/>
          <w:sz w:val="21"/>
          <w:szCs w:val="21"/>
        </w:rPr>
        <w:t>.</w:t>
      </w:r>
    </w:p>
    <w:p w:rsidR="00B5392A" w:rsidRPr="00FE3C9E" w:rsidRDefault="00B5392A" w:rsidP="00B5392A">
      <w:pPr>
        <w:pStyle w:val="Recuodecorpodetexto"/>
        <w:spacing w:after="0"/>
        <w:ind w:left="4247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"/>
        <w:spacing w:after="0" w:line="360" w:lineRule="auto"/>
        <w:ind w:left="0" w:firstLine="2268"/>
        <w:jc w:val="both"/>
        <w:rPr>
          <w:spacing w:val="20"/>
          <w:sz w:val="21"/>
          <w:szCs w:val="21"/>
        </w:rPr>
      </w:pPr>
      <w:r w:rsidRPr="00FE3C9E">
        <w:rPr>
          <w:b/>
          <w:spacing w:val="20"/>
          <w:sz w:val="21"/>
          <w:szCs w:val="21"/>
        </w:rPr>
        <w:t>ENEDINO PEREIRA FILHO</w:t>
      </w:r>
      <w:r w:rsidRPr="00FE3C9E">
        <w:rPr>
          <w:spacing w:val="20"/>
          <w:sz w:val="21"/>
          <w:szCs w:val="21"/>
        </w:rPr>
        <w:t>, Prefeito Municipal de Limeira do Oeste, Estado de Minas Gerais, no uso de suas atribuições legais, faz saber que a Câmara Municipal, por seus representantes, aprovou e ele sanciona a seguinte Lei:</w:t>
      </w:r>
    </w:p>
    <w:p w:rsidR="00B5392A" w:rsidRPr="00FE3C9E" w:rsidRDefault="00B5392A" w:rsidP="00B5392A">
      <w:pPr>
        <w:pStyle w:val="Recuodecorpodetexto2"/>
        <w:spacing w:after="0" w:line="240" w:lineRule="auto"/>
        <w:ind w:left="0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2"/>
        <w:spacing w:after="0" w:line="360" w:lineRule="auto"/>
        <w:ind w:left="0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ab/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/>
          <w:bCs/>
          <w:spacing w:val="20"/>
          <w:sz w:val="21"/>
          <w:szCs w:val="21"/>
        </w:rPr>
        <w:t>Art. 1º</w:t>
      </w:r>
      <w:r w:rsidRPr="00FE3C9E">
        <w:rPr>
          <w:bCs/>
          <w:spacing w:val="20"/>
          <w:sz w:val="21"/>
          <w:szCs w:val="21"/>
        </w:rPr>
        <w:t xml:space="preserve"> Fica o Poder Executivo autorizado a desafetar da categoria de bem de uso comum, para bem dominical as seguintes áreas:</w:t>
      </w:r>
    </w:p>
    <w:p w:rsidR="00B5392A" w:rsidRPr="00FE3C9E" w:rsidRDefault="00B5392A" w:rsidP="00B5392A">
      <w:pPr>
        <w:pStyle w:val="Recuodecorpodetexto2"/>
        <w:spacing w:after="0" w:line="240" w:lineRule="auto"/>
        <w:ind w:left="0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2"/>
        <w:numPr>
          <w:ilvl w:val="0"/>
          <w:numId w:val="2"/>
        </w:numPr>
        <w:spacing w:after="0" w:line="360" w:lineRule="auto"/>
        <w:ind w:left="142" w:firstLine="163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>Quadra 05 com área de 2.910,15 m² do “Bairro Morumbi”, nesta cidade, objeto da Matrícula 21.794, do Serviço Registral de Imóveis da Comarca de Iturama - MG.</w:t>
      </w:r>
    </w:p>
    <w:p w:rsidR="00B5392A" w:rsidRPr="00FE3C9E" w:rsidRDefault="00B5392A" w:rsidP="00B5392A">
      <w:pPr>
        <w:pStyle w:val="Recuodecorpodetexto2"/>
        <w:numPr>
          <w:ilvl w:val="0"/>
          <w:numId w:val="2"/>
        </w:numPr>
        <w:spacing w:after="0" w:line="360" w:lineRule="auto"/>
        <w:ind w:left="0" w:firstLine="1776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>Quadra 26 com área de 1.021,00 m² do “Bairro Morumbi”, nesta cidade, objeto da Matrícula 21.794, do Serviço Registral de Imóveis da Comarca de Iturama – MG.</w:t>
      </w:r>
    </w:p>
    <w:p w:rsidR="00B5392A" w:rsidRPr="00FE3C9E" w:rsidRDefault="00B5392A" w:rsidP="00B5392A">
      <w:pPr>
        <w:pStyle w:val="PargrafodaLista"/>
        <w:ind w:left="709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2"/>
        <w:spacing w:after="0" w:line="360" w:lineRule="auto"/>
        <w:ind w:left="0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 xml:space="preserve"> </w:t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/>
          <w:bCs/>
          <w:spacing w:val="20"/>
          <w:sz w:val="21"/>
          <w:szCs w:val="21"/>
        </w:rPr>
        <w:t>Art. 2º</w:t>
      </w:r>
      <w:r w:rsidRPr="00FE3C9E">
        <w:rPr>
          <w:bCs/>
          <w:spacing w:val="20"/>
          <w:sz w:val="21"/>
          <w:szCs w:val="21"/>
        </w:rPr>
        <w:t xml:space="preserve"> Autoriza o Município de Limeira do Oeste - MG, após desafetar as áreas, promover o parcelamento das mesmas em lotes. </w:t>
      </w:r>
    </w:p>
    <w:p w:rsidR="00B5392A" w:rsidRPr="00FE3C9E" w:rsidRDefault="00B5392A" w:rsidP="00B5392A">
      <w:pPr>
        <w:pStyle w:val="Recuodecorpodetexto2"/>
        <w:spacing w:after="0" w:line="240" w:lineRule="auto"/>
        <w:ind w:left="0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2"/>
        <w:spacing w:after="0" w:line="360" w:lineRule="auto"/>
        <w:ind w:left="0"/>
        <w:jc w:val="both"/>
        <w:rPr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 xml:space="preserve"> </w:t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Cs/>
          <w:spacing w:val="20"/>
          <w:sz w:val="21"/>
          <w:szCs w:val="21"/>
        </w:rPr>
        <w:tab/>
      </w:r>
      <w:r w:rsidRPr="00FE3C9E">
        <w:rPr>
          <w:b/>
          <w:spacing w:val="20"/>
          <w:sz w:val="21"/>
          <w:szCs w:val="21"/>
        </w:rPr>
        <w:t>Art. 3º</w:t>
      </w:r>
      <w:r w:rsidRPr="00FE3C9E">
        <w:rPr>
          <w:spacing w:val="20"/>
          <w:sz w:val="21"/>
          <w:szCs w:val="21"/>
        </w:rPr>
        <w:t xml:space="preserve"> As despesas decorrentes da execução da presente lei correm a conta de dotações próprias do orçamento vigente. </w:t>
      </w:r>
    </w:p>
    <w:p w:rsidR="00B5392A" w:rsidRPr="00FE3C9E" w:rsidRDefault="00B5392A" w:rsidP="00B5392A">
      <w:pPr>
        <w:pStyle w:val="Recuodecorpodetexto2"/>
        <w:spacing w:after="0" w:line="240" w:lineRule="auto"/>
        <w:ind w:left="0"/>
        <w:jc w:val="both"/>
        <w:rPr>
          <w:spacing w:val="20"/>
          <w:sz w:val="21"/>
          <w:szCs w:val="21"/>
        </w:rPr>
      </w:pPr>
    </w:p>
    <w:p w:rsidR="00B5392A" w:rsidRPr="00FE3C9E" w:rsidRDefault="00B5392A" w:rsidP="00B5392A">
      <w:pPr>
        <w:spacing w:line="360" w:lineRule="auto"/>
        <w:jc w:val="both"/>
        <w:rPr>
          <w:bCs/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t xml:space="preserve"> </w:t>
      </w:r>
      <w:r w:rsidRPr="00FE3C9E">
        <w:rPr>
          <w:spacing w:val="20"/>
          <w:sz w:val="21"/>
          <w:szCs w:val="21"/>
        </w:rPr>
        <w:tab/>
      </w:r>
      <w:r w:rsidRPr="00FE3C9E">
        <w:rPr>
          <w:spacing w:val="20"/>
          <w:sz w:val="21"/>
          <w:szCs w:val="21"/>
        </w:rPr>
        <w:tab/>
      </w:r>
      <w:r w:rsidRPr="00FE3C9E">
        <w:rPr>
          <w:spacing w:val="20"/>
          <w:sz w:val="21"/>
          <w:szCs w:val="21"/>
        </w:rPr>
        <w:tab/>
      </w:r>
      <w:r w:rsidRPr="00FE3C9E">
        <w:rPr>
          <w:b/>
          <w:spacing w:val="20"/>
          <w:sz w:val="21"/>
          <w:szCs w:val="21"/>
        </w:rPr>
        <w:t>Art. 5º</w:t>
      </w:r>
      <w:r w:rsidRPr="00FE3C9E">
        <w:rPr>
          <w:spacing w:val="20"/>
          <w:sz w:val="21"/>
          <w:szCs w:val="21"/>
        </w:rPr>
        <w:t xml:space="preserve"> </w:t>
      </w:r>
      <w:r w:rsidRPr="00FE3C9E">
        <w:rPr>
          <w:bCs/>
          <w:spacing w:val="20"/>
          <w:sz w:val="21"/>
          <w:szCs w:val="21"/>
        </w:rPr>
        <w:t xml:space="preserve">Esta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Lei</w:t>
        </w:r>
      </w:smartTag>
      <w:r w:rsidRPr="00FE3C9E">
        <w:rPr>
          <w:bCs/>
          <w:spacing w:val="20"/>
          <w:sz w:val="21"/>
          <w:szCs w:val="21"/>
        </w:rPr>
        <w:t xml:space="preserve"> entra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em</w:t>
        </w:r>
      </w:smartTag>
      <w:r w:rsidRPr="00FE3C9E">
        <w:rPr>
          <w:bCs/>
          <w:spacing w:val="20"/>
          <w:sz w:val="21"/>
          <w:szCs w:val="21"/>
        </w:rPr>
        <w:t xml:space="preserve"> </w:t>
      </w:r>
      <w:smartTag w:uri="schemas-houaiss/acao" w:element="dm">
        <w:r w:rsidRPr="00FE3C9E">
          <w:rPr>
            <w:bCs/>
            <w:spacing w:val="20"/>
            <w:sz w:val="21"/>
            <w:szCs w:val="21"/>
          </w:rPr>
          <w:t>vigor</w:t>
        </w:r>
      </w:smartTag>
      <w:r w:rsidRPr="00FE3C9E">
        <w:rPr>
          <w:bCs/>
          <w:spacing w:val="20"/>
          <w:sz w:val="21"/>
          <w:szCs w:val="21"/>
        </w:rPr>
        <w:t xml:space="preserve"> na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data</w:t>
        </w:r>
      </w:smartTag>
      <w:r w:rsidRPr="00FE3C9E">
        <w:rPr>
          <w:bCs/>
          <w:spacing w:val="20"/>
          <w:sz w:val="21"/>
          <w:szCs w:val="21"/>
        </w:rPr>
        <w:t xml:space="preserve"> de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sua</w:t>
        </w:r>
      </w:smartTag>
      <w:r w:rsidRPr="00FE3C9E">
        <w:rPr>
          <w:bCs/>
          <w:spacing w:val="20"/>
          <w:sz w:val="21"/>
          <w:szCs w:val="21"/>
        </w:rPr>
        <w:t xml:space="preserve"> publicação.</w:t>
      </w:r>
    </w:p>
    <w:p w:rsidR="00B5392A" w:rsidRPr="00FE3C9E" w:rsidRDefault="00B5392A" w:rsidP="00B5392A">
      <w:pPr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spacing w:line="360" w:lineRule="auto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ab/>
        <w:t xml:space="preserve">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Prefeitura</w:t>
        </w:r>
      </w:smartTag>
      <w:r w:rsidRPr="00FE3C9E">
        <w:rPr>
          <w:bCs/>
          <w:spacing w:val="20"/>
          <w:sz w:val="21"/>
          <w:szCs w:val="21"/>
        </w:rPr>
        <w:t xml:space="preserve"> Municipal de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Limeira</w:t>
        </w:r>
      </w:smartTag>
      <w:r w:rsidRPr="00FE3C9E">
        <w:rPr>
          <w:bCs/>
          <w:spacing w:val="20"/>
          <w:sz w:val="21"/>
          <w:szCs w:val="21"/>
        </w:rPr>
        <w:t xml:space="preserve"> do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Oeste</w:t>
        </w:r>
      </w:smartTag>
      <w:r w:rsidRPr="00FE3C9E">
        <w:rPr>
          <w:bCs/>
          <w:spacing w:val="20"/>
          <w:sz w:val="21"/>
          <w:szCs w:val="21"/>
        </w:rPr>
        <w:t xml:space="preserve"> MG, </w:t>
      </w:r>
      <w:r>
        <w:rPr>
          <w:bCs/>
          <w:spacing w:val="20"/>
          <w:sz w:val="21"/>
          <w:szCs w:val="21"/>
        </w:rPr>
        <w:t>20</w:t>
      </w:r>
      <w:r w:rsidRPr="00FE3C9E">
        <w:rPr>
          <w:bCs/>
          <w:spacing w:val="20"/>
          <w:sz w:val="21"/>
          <w:szCs w:val="21"/>
        </w:rPr>
        <w:t xml:space="preserve"> de agosto de 2013.</w:t>
      </w:r>
    </w:p>
    <w:p w:rsidR="00B5392A" w:rsidRPr="00FE3C9E" w:rsidRDefault="00B5392A" w:rsidP="00B5392A">
      <w:pPr>
        <w:spacing w:line="360" w:lineRule="auto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spacing w:line="360" w:lineRule="auto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spacing w:line="360" w:lineRule="auto"/>
        <w:jc w:val="center"/>
        <w:rPr>
          <w:b/>
          <w:bCs/>
          <w:spacing w:val="20"/>
          <w:sz w:val="21"/>
          <w:szCs w:val="21"/>
        </w:rPr>
      </w:pPr>
      <w:r w:rsidRPr="00FE3C9E">
        <w:rPr>
          <w:b/>
          <w:bCs/>
          <w:spacing w:val="20"/>
          <w:sz w:val="21"/>
          <w:szCs w:val="21"/>
        </w:rPr>
        <w:t>ENEDINO PEREIRA FILHO</w:t>
      </w:r>
    </w:p>
    <w:p w:rsidR="00B5392A" w:rsidRPr="00FE3C9E" w:rsidRDefault="00B5392A" w:rsidP="00B5392A">
      <w:pPr>
        <w:spacing w:line="360" w:lineRule="auto"/>
        <w:jc w:val="center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 xml:space="preserve"> </w:t>
      </w:r>
      <w:smartTag w:uri="schemas-houaiss/mini" w:element="verbetes">
        <w:r w:rsidRPr="00FE3C9E">
          <w:rPr>
            <w:bCs/>
            <w:spacing w:val="20"/>
            <w:sz w:val="21"/>
            <w:szCs w:val="21"/>
          </w:rPr>
          <w:t>Prefeito</w:t>
        </w:r>
      </w:smartTag>
      <w:r w:rsidRPr="00FE3C9E">
        <w:rPr>
          <w:bCs/>
          <w:spacing w:val="20"/>
          <w:sz w:val="21"/>
          <w:szCs w:val="21"/>
        </w:rPr>
        <w:t xml:space="preserve"> </w:t>
      </w:r>
    </w:p>
    <w:p w:rsidR="00B5392A" w:rsidRPr="00FE3C9E" w:rsidRDefault="00B5392A" w:rsidP="00B5392A">
      <w:pPr>
        <w:jc w:val="center"/>
        <w:rPr>
          <w:bCs/>
          <w:spacing w:val="20"/>
          <w:sz w:val="21"/>
          <w:szCs w:val="21"/>
        </w:rPr>
      </w:pPr>
    </w:p>
    <w:p w:rsidR="00B5392A" w:rsidRDefault="00B5392A" w:rsidP="00B5392A">
      <w:pPr>
        <w:spacing w:line="360" w:lineRule="auto"/>
        <w:jc w:val="center"/>
        <w:rPr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t>Publicada por afixação no local de costume nesta Prefeitura e arquivada na data supra.</w:t>
      </w:r>
    </w:p>
    <w:p w:rsidR="00B5392A" w:rsidRPr="00FE3C9E" w:rsidRDefault="00B5392A" w:rsidP="00B5392A">
      <w:pPr>
        <w:spacing w:line="360" w:lineRule="auto"/>
        <w:jc w:val="center"/>
        <w:rPr>
          <w:spacing w:val="20"/>
          <w:sz w:val="21"/>
          <w:szCs w:val="21"/>
        </w:rPr>
      </w:pPr>
    </w:p>
    <w:p w:rsidR="00B5392A" w:rsidRPr="00FE3C9E" w:rsidRDefault="00B5392A" w:rsidP="00B5392A">
      <w:pPr>
        <w:spacing w:line="360" w:lineRule="auto"/>
        <w:jc w:val="center"/>
        <w:rPr>
          <w:b/>
          <w:spacing w:val="20"/>
          <w:sz w:val="21"/>
          <w:szCs w:val="21"/>
        </w:rPr>
      </w:pPr>
      <w:r w:rsidRPr="00FE3C9E">
        <w:rPr>
          <w:b/>
          <w:spacing w:val="20"/>
          <w:sz w:val="21"/>
          <w:szCs w:val="21"/>
        </w:rPr>
        <w:t>Daniele Luna da Costa</w:t>
      </w:r>
    </w:p>
    <w:p w:rsidR="00B5392A" w:rsidRPr="00FE3C9E" w:rsidRDefault="00B5392A" w:rsidP="00B5392A">
      <w:pPr>
        <w:spacing w:line="360" w:lineRule="auto"/>
        <w:jc w:val="center"/>
        <w:rPr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t>Secretária</w:t>
      </w:r>
    </w:p>
    <w:p w:rsidR="00B5392A" w:rsidRPr="00FE3C9E" w:rsidRDefault="00B5392A" w:rsidP="00B5392A">
      <w:pPr>
        <w:spacing w:line="360" w:lineRule="auto"/>
        <w:rPr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lastRenderedPageBreak/>
        <w:t xml:space="preserve">Mensagem nº. </w:t>
      </w:r>
      <w:r>
        <w:rPr>
          <w:spacing w:val="20"/>
          <w:sz w:val="21"/>
          <w:szCs w:val="21"/>
        </w:rPr>
        <w:t>30</w:t>
      </w:r>
      <w:r w:rsidRPr="00FE3C9E">
        <w:rPr>
          <w:spacing w:val="20"/>
          <w:sz w:val="21"/>
          <w:szCs w:val="21"/>
        </w:rPr>
        <w:t>/</w:t>
      </w:r>
      <w:r>
        <w:rPr>
          <w:spacing w:val="20"/>
          <w:sz w:val="21"/>
          <w:szCs w:val="21"/>
        </w:rPr>
        <w:t>20</w:t>
      </w:r>
      <w:r w:rsidRPr="00FE3C9E">
        <w:rPr>
          <w:spacing w:val="20"/>
          <w:sz w:val="21"/>
          <w:szCs w:val="21"/>
        </w:rPr>
        <w:t>13.</w:t>
      </w:r>
    </w:p>
    <w:p w:rsidR="00B5392A" w:rsidRPr="00FE3C9E" w:rsidRDefault="00B5392A" w:rsidP="00B5392A">
      <w:pPr>
        <w:spacing w:line="360" w:lineRule="auto"/>
        <w:jc w:val="center"/>
        <w:rPr>
          <w:b/>
          <w:spacing w:val="20"/>
          <w:sz w:val="21"/>
          <w:szCs w:val="21"/>
        </w:rPr>
      </w:pPr>
    </w:p>
    <w:p w:rsidR="00B5392A" w:rsidRPr="00FE3C9E" w:rsidRDefault="00B5392A" w:rsidP="00B5392A">
      <w:pPr>
        <w:spacing w:line="360" w:lineRule="auto"/>
        <w:rPr>
          <w:b/>
          <w:spacing w:val="20"/>
          <w:sz w:val="21"/>
          <w:szCs w:val="21"/>
        </w:rPr>
      </w:pPr>
      <w:r w:rsidRPr="00FE3C9E">
        <w:rPr>
          <w:b/>
          <w:spacing w:val="20"/>
          <w:sz w:val="21"/>
          <w:szCs w:val="21"/>
        </w:rPr>
        <w:t>Sr. Presidente,</w:t>
      </w:r>
    </w:p>
    <w:p w:rsidR="00B5392A" w:rsidRPr="00FE3C9E" w:rsidRDefault="00B5392A" w:rsidP="00B5392A">
      <w:pPr>
        <w:spacing w:line="360" w:lineRule="auto"/>
        <w:rPr>
          <w:b/>
          <w:spacing w:val="20"/>
          <w:sz w:val="21"/>
          <w:szCs w:val="21"/>
        </w:rPr>
      </w:pPr>
      <w:r w:rsidRPr="00FE3C9E">
        <w:rPr>
          <w:b/>
          <w:spacing w:val="20"/>
          <w:sz w:val="21"/>
          <w:szCs w:val="21"/>
        </w:rPr>
        <w:t>Srs. Vereadores,</w:t>
      </w:r>
    </w:p>
    <w:p w:rsidR="00B5392A" w:rsidRPr="00FE3C9E" w:rsidRDefault="00B5392A" w:rsidP="00B5392A">
      <w:pPr>
        <w:spacing w:line="360" w:lineRule="auto"/>
        <w:jc w:val="center"/>
        <w:rPr>
          <w:b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"/>
        <w:spacing w:after="0" w:line="360" w:lineRule="auto"/>
        <w:ind w:left="0" w:firstLine="2124"/>
        <w:jc w:val="both"/>
        <w:rPr>
          <w:b/>
          <w:bCs/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t xml:space="preserve">Tenho a honra de encaminhar a essa Egrégia Casa, o incluso Projeto de Lei nº </w:t>
      </w:r>
      <w:r>
        <w:rPr>
          <w:spacing w:val="20"/>
          <w:sz w:val="21"/>
          <w:szCs w:val="21"/>
        </w:rPr>
        <w:t>30</w:t>
      </w:r>
      <w:r w:rsidRPr="00FE3C9E">
        <w:rPr>
          <w:spacing w:val="20"/>
          <w:sz w:val="21"/>
          <w:szCs w:val="21"/>
        </w:rPr>
        <w:t xml:space="preserve"> que:</w:t>
      </w:r>
      <w:r w:rsidRPr="00FE3C9E">
        <w:rPr>
          <w:bCs/>
          <w:spacing w:val="20"/>
          <w:sz w:val="21"/>
          <w:szCs w:val="21"/>
        </w:rPr>
        <w:t xml:space="preserve"> </w:t>
      </w:r>
      <w:r>
        <w:rPr>
          <w:bCs/>
          <w:spacing w:val="20"/>
          <w:sz w:val="21"/>
          <w:szCs w:val="21"/>
        </w:rPr>
        <w:t>“</w:t>
      </w:r>
      <w:r w:rsidRPr="00FE3C9E">
        <w:rPr>
          <w:b/>
          <w:bCs/>
          <w:spacing w:val="20"/>
          <w:sz w:val="21"/>
          <w:szCs w:val="21"/>
        </w:rPr>
        <w:t>AUTORIZA O PODER EXECUTIVO A DESAFETAR E PARCELAR ÁREA URBANA DE PROPRIEDADE DO MUNICÍPIO DE LIMEIRA DO OESTE-MG, QUE MENCIONA E DÁ OUTRAS PROVIDÊNCIAS</w:t>
      </w:r>
      <w:r>
        <w:rPr>
          <w:b/>
          <w:bCs/>
          <w:spacing w:val="20"/>
          <w:sz w:val="21"/>
          <w:szCs w:val="21"/>
        </w:rPr>
        <w:t>”</w:t>
      </w:r>
      <w:r w:rsidRPr="00FE3C9E">
        <w:rPr>
          <w:b/>
          <w:bCs/>
          <w:spacing w:val="20"/>
          <w:sz w:val="21"/>
          <w:szCs w:val="21"/>
        </w:rPr>
        <w:t>.</w:t>
      </w:r>
    </w:p>
    <w:p w:rsidR="00B5392A" w:rsidRPr="00FE3C9E" w:rsidRDefault="00B5392A" w:rsidP="00B5392A">
      <w:pPr>
        <w:pStyle w:val="Recuodecorpodetexto"/>
        <w:spacing w:after="0" w:line="360" w:lineRule="auto"/>
        <w:ind w:left="0" w:firstLine="2124"/>
        <w:jc w:val="both"/>
        <w:rPr>
          <w:bCs/>
          <w:spacing w:val="20"/>
          <w:sz w:val="21"/>
          <w:szCs w:val="21"/>
        </w:rPr>
      </w:pPr>
    </w:p>
    <w:p w:rsidR="00B5392A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 xml:space="preserve"> O presente Projeto de Lei tem como objetivo desafetar e parcelar área urbana</w:t>
      </w:r>
      <w:r>
        <w:rPr>
          <w:bCs/>
          <w:spacing w:val="20"/>
          <w:sz w:val="21"/>
          <w:szCs w:val="21"/>
        </w:rPr>
        <w:t xml:space="preserve">, oriundo do loteamento Morumbi, </w:t>
      </w:r>
      <w:r w:rsidRPr="00FE3C9E">
        <w:rPr>
          <w:bCs/>
          <w:spacing w:val="20"/>
          <w:sz w:val="21"/>
          <w:szCs w:val="21"/>
        </w:rPr>
        <w:t xml:space="preserve"> de propriedade do município.</w:t>
      </w:r>
    </w:p>
    <w:p w:rsidR="00B5392A" w:rsidRPr="00FE3C9E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 xml:space="preserve">A desafetação é o procedimento através do qual um imóvel de uso comum ou de destinação especial deixa de ter essa especificação, passando a ser um bem dominical, isto é, fazendo parte do patrimônio disponível da Administração Pública podendo ser </w:t>
      </w:r>
      <w:r>
        <w:rPr>
          <w:bCs/>
          <w:spacing w:val="20"/>
          <w:sz w:val="21"/>
          <w:szCs w:val="21"/>
        </w:rPr>
        <w:t>destinado a outras finalidades, como al</w:t>
      </w:r>
      <w:r w:rsidRPr="00FE3C9E">
        <w:rPr>
          <w:bCs/>
          <w:spacing w:val="20"/>
          <w:sz w:val="21"/>
          <w:szCs w:val="21"/>
        </w:rPr>
        <w:t>ienado</w:t>
      </w:r>
      <w:r>
        <w:rPr>
          <w:bCs/>
          <w:spacing w:val="20"/>
          <w:sz w:val="21"/>
          <w:szCs w:val="21"/>
        </w:rPr>
        <w:t xml:space="preserve"> </w:t>
      </w:r>
      <w:r w:rsidRPr="00FE3C9E">
        <w:rPr>
          <w:bCs/>
          <w:spacing w:val="20"/>
          <w:sz w:val="21"/>
          <w:szCs w:val="21"/>
        </w:rPr>
        <w:t>ou permutado sempre através de autorização legislativa.</w:t>
      </w:r>
    </w:p>
    <w:p w:rsidR="00B5392A" w:rsidRPr="00FE3C9E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>O chefe do Poder Executivo tem a intenção de dotar nosso município de um Parque Industrial fazendo com que ocorra a oportunidade de instalação de empresas em nossa cidade, gerando assim, empregos e rendas.</w:t>
      </w:r>
    </w:p>
    <w:p w:rsidR="00B5392A" w:rsidRPr="00FE3C9E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>Um</w:t>
      </w:r>
      <w:r>
        <w:rPr>
          <w:bCs/>
          <w:spacing w:val="20"/>
          <w:sz w:val="21"/>
          <w:szCs w:val="21"/>
        </w:rPr>
        <w:t>a</w:t>
      </w:r>
      <w:r w:rsidRPr="00FE3C9E">
        <w:rPr>
          <w:bCs/>
          <w:spacing w:val="20"/>
          <w:sz w:val="21"/>
          <w:szCs w:val="21"/>
        </w:rPr>
        <w:t xml:space="preserve"> vez</w:t>
      </w:r>
      <w:r>
        <w:rPr>
          <w:bCs/>
          <w:spacing w:val="20"/>
          <w:sz w:val="21"/>
          <w:szCs w:val="21"/>
        </w:rPr>
        <w:t>,</w:t>
      </w:r>
      <w:r w:rsidRPr="00FE3C9E">
        <w:rPr>
          <w:bCs/>
          <w:spacing w:val="20"/>
          <w:sz w:val="21"/>
          <w:szCs w:val="21"/>
        </w:rPr>
        <w:t xml:space="preserve"> autorizada a desafetação ocorrerá a oportunidade do município promover a alienação dos imóveis que advierem do parcelamento das áreas ensejando assim, meios financeiros para aquisição de área própria e destinada à instalação do distrito industrial.</w:t>
      </w:r>
    </w:p>
    <w:p w:rsidR="00B5392A" w:rsidRPr="00FE3C9E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>Destarte, a aprovação do presente projeto de lei tem finalidade específica e, cremos de grande interesse público para nossos cidadãos.</w:t>
      </w:r>
    </w:p>
    <w:p w:rsidR="00B5392A" w:rsidRPr="00FE3C9E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  <w:r w:rsidRPr="00FE3C9E">
        <w:rPr>
          <w:bCs/>
          <w:spacing w:val="20"/>
          <w:sz w:val="21"/>
          <w:szCs w:val="21"/>
        </w:rPr>
        <w:t>Pedimos urgência na tramitação do presente projeto, em razão de sua importância e relevância para o município.</w:t>
      </w:r>
    </w:p>
    <w:p w:rsidR="00B5392A" w:rsidRPr="00FE3C9E" w:rsidRDefault="00B5392A" w:rsidP="00B5392A">
      <w:pPr>
        <w:pStyle w:val="Recuodecorpodetexto"/>
        <w:spacing w:after="0" w:line="360" w:lineRule="auto"/>
        <w:ind w:firstLine="1844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Recuodecorpodetexto"/>
        <w:spacing w:after="0" w:line="360" w:lineRule="auto"/>
        <w:ind w:left="0"/>
        <w:jc w:val="both"/>
        <w:rPr>
          <w:bCs/>
          <w:spacing w:val="20"/>
          <w:sz w:val="21"/>
          <w:szCs w:val="21"/>
        </w:rPr>
      </w:pPr>
    </w:p>
    <w:p w:rsidR="00B5392A" w:rsidRPr="00FE3C9E" w:rsidRDefault="00B5392A" w:rsidP="00B5392A">
      <w:pPr>
        <w:pStyle w:val="Corpodetexto"/>
        <w:spacing w:line="360" w:lineRule="auto"/>
        <w:rPr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tab/>
      </w:r>
    </w:p>
    <w:p w:rsidR="00B5392A" w:rsidRPr="00FE3C9E" w:rsidRDefault="00B5392A" w:rsidP="00B5392A">
      <w:pPr>
        <w:pStyle w:val="Corpodetexto"/>
        <w:spacing w:line="360" w:lineRule="auto"/>
        <w:jc w:val="center"/>
        <w:rPr>
          <w:b/>
          <w:spacing w:val="20"/>
          <w:sz w:val="21"/>
          <w:szCs w:val="21"/>
        </w:rPr>
      </w:pPr>
      <w:r w:rsidRPr="00FE3C9E">
        <w:rPr>
          <w:b/>
          <w:spacing w:val="20"/>
          <w:sz w:val="21"/>
          <w:szCs w:val="21"/>
        </w:rPr>
        <w:t>ENEDINO PEREIRA FILHO</w:t>
      </w:r>
    </w:p>
    <w:p w:rsidR="00B5392A" w:rsidRPr="00FE3C9E" w:rsidRDefault="00B5392A" w:rsidP="00B5392A">
      <w:pPr>
        <w:pStyle w:val="Corpodetexto"/>
        <w:spacing w:line="360" w:lineRule="auto"/>
        <w:jc w:val="center"/>
        <w:rPr>
          <w:spacing w:val="20"/>
          <w:sz w:val="21"/>
          <w:szCs w:val="21"/>
        </w:rPr>
      </w:pPr>
      <w:r w:rsidRPr="00FE3C9E">
        <w:rPr>
          <w:spacing w:val="20"/>
          <w:sz w:val="21"/>
          <w:szCs w:val="21"/>
        </w:rPr>
        <w:t xml:space="preserve">Prefeito </w:t>
      </w:r>
    </w:p>
    <w:p w:rsidR="00B56F52" w:rsidRPr="00031AA5" w:rsidRDefault="00B56F52" w:rsidP="00031AA5"/>
    <w:sectPr w:rsidR="00B56F52" w:rsidRPr="00031AA5" w:rsidSect="008024A7">
      <w:headerReference w:type="even" r:id="rId8"/>
      <w:headerReference w:type="default" r:id="rId9"/>
      <w:footerReference w:type="even" r:id="rId10"/>
      <w:pgSz w:w="11906" w:h="16838" w:code="9"/>
      <w:pgMar w:top="680" w:right="964" w:bottom="68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65" w:rsidRDefault="00F22365">
      <w:r>
        <w:separator/>
      </w:r>
    </w:p>
  </w:endnote>
  <w:endnote w:type="continuationSeparator" w:id="0">
    <w:p w:rsidR="00F22365" w:rsidRDefault="00F2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1" w:rsidRDefault="007B791E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  6</w:t>
    </w:r>
  </w:p>
  <w:p w:rsidR="00BE2991" w:rsidRDefault="00F22365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65" w:rsidRDefault="00F22365">
      <w:r>
        <w:separator/>
      </w:r>
    </w:p>
  </w:footnote>
  <w:footnote w:type="continuationSeparator" w:id="0">
    <w:p w:rsidR="00F22365" w:rsidRDefault="00F2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91" w:rsidRDefault="007B791E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  6</w:t>
    </w:r>
  </w:p>
  <w:p w:rsidR="00BE2991" w:rsidRDefault="00F22365">
    <w:pPr>
      <w:pStyle w:val="Cabealho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F4" w:rsidRDefault="007B791E" w:rsidP="004158F4">
    <w:pPr>
      <w:tabs>
        <w:tab w:val="left" w:pos="0"/>
      </w:tabs>
      <w:ind w:right="-676"/>
      <w:rPr>
        <w:b/>
        <w:spacing w:val="-20"/>
        <w:sz w:val="32"/>
        <w:szCs w:val="32"/>
        <w:u w:val="single"/>
      </w:rPr>
    </w:pPr>
    <w:r>
      <w:drawing>
        <wp:anchor distT="0" distB="0" distL="114300" distR="114300" simplePos="0" relativeHeight="251659264" behindDoc="0" locked="0" layoutInCell="1" allowOverlap="1" wp14:anchorId="38396880" wp14:editId="0D6AC39B">
          <wp:simplePos x="0" y="0"/>
          <wp:positionH relativeFrom="column">
            <wp:posOffset>-649605</wp:posOffset>
          </wp:positionH>
          <wp:positionV relativeFrom="paragraph">
            <wp:posOffset>-118110</wp:posOffset>
          </wp:positionV>
          <wp:extent cx="1066800" cy="11258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1" locked="0" layoutInCell="1" allowOverlap="1" wp14:anchorId="53DEC143" wp14:editId="23A90AC6">
          <wp:simplePos x="0" y="0"/>
          <wp:positionH relativeFrom="column">
            <wp:posOffset>5203190</wp:posOffset>
          </wp:positionH>
          <wp:positionV relativeFrom="paragraph">
            <wp:posOffset>2540</wp:posOffset>
          </wp:positionV>
          <wp:extent cx="1137285" cy="851535"/>
          <wp:effectExtent l="0" t="0" r="5715" b="5715"/>
          <wp:wrapNone/>
          <wp:docPr id="1" name="Imagem 1" descr="Marca Limeira do Oeste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arca Limeira do Oeste 20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0"/>
        <w:sz w:val="32"/>
        <w:szCs w:val="32"/>
        <w:u w:val="single"/>
      </w:rPr>
      <w:t xml:space="preserve">           </w:t>
    </w:r>
    <w:r>
      <w:rPr>
        <w:b/>
        <w:spacing w:val="-20"/>
        <w:sz w:val="32"/>
        <w:szCs w:val="32"/>
      </w:rPr>
      <w:t xml:space="preserve">     </w:t>
    </w:r>
    <w:r>
      <w:rPr>
        <w:b/>
        <w:spacing w:val="-20"/>
        <w:sz w:val="32"/>
        <w:szCs w:val="32"/>
        <w:u w:val="single"/>
      </w:rPr>
      <w:t>PREFEITURA MUNICIPAL DE LIMEIRA DO OESTE</w:t>
    </w:r>
  </w:p>
  <w:p w:rsidR="004158F4" w:rsidRDefault="007B791E" w:rsidP="004158F4">
    <w:pPr>
      <w:pStyle w:val="SemEspaamento"/>
    </w:pPr>
    <w:r>
      <w:t xml:space="preserve">                                                  CNPJ 26.042.556/0001-34</w:t>
    </w:r>
  </w:p>
  <w:p w:rsidR="004158F4" w:rsidRDefault="00F22365" w:rsidP="004158F4">
    <w:pPr>
      <w:pStyle w:val="SemEspaamento"/>
      <w:rPr>
        <w:sz w:val="16"/>
        <w:szCs w:val="16"/>
      </w:rPr>
    </w:pPr>
  </w:p>
  <w:p w:rsidR="004158F4" w:rsidRDefault="007B791E" w:rsidP="004158F4">
    <w:pPr>
      <w:pStyle w:val="SemEspaamento"/>
      <w:rPr>
        <w:sz w:val="28"/>
        <w:szCs w:val="28"/>
      </w:rPr>
    </w:pPr>
    <w:r>
      <w:rPr>
        <w:sz w:val="28"/>
        <w:szCs w:val="28"/>
      </w:rPr>
      <w:t xml:space="preserve">                        Rua Pernambuco, 780 – Centro – CEP 38295-</w:t>
    </w:r>
    <w:proofErr w:type="gramStart"/>
    <w:r>
      <w:rPr>
        <w:sz w:val="28"/>
        <w:szCs w:val="28"/>
      </w:rPr>
      <w:t>000</w:t>
    </w:r>
    <w:proofErr w:type="gramEnd"/>
  </w:p>
  <w:p w:rsidR="004158F4" w:rsidRDefault="007B791E" w:rsidP="004158F4">
    <w:pPr>
      <w:pStyle w:val="SemEspaamento"/>
      <w:rPr>
        <w:sz w:val="22"/>
        <w:szCs w:val="22"/>
      </w:rPr>
    </w:pPr>
    <w:r>
      <w:rPr>
        <w:sz w:val="22"/>
        <w:szCs w:val="22"/>
      </w:rPr>
      <w:t xml:space="preserve">                                            Fone: (34) 3453-1700 – Fax: 3453-1713 </w:t>
    </w:r>
  </w:p>
  <w:p w:rsidR="004158F4" w:rsidRDefault="00F22365" w:rsidP="004158F4">
    <w:pPr>
      <w:pStyle w:val="SemEspaamento"/>
      <w:tabs>
        <w:tab w:val="left" w:pos="6201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5CA"/>
    <w:multiLevelType w:val="hybridMultilevel"/>
    <w:tmpl w:val="0EDA3910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1E"/>
    <w:rsid w:val="00031AA5"/>
    <w:rsid w:val="0007008C"/>
    <w:rsid w:val="00081862"/>
    <w:rsid w:val="000E756C"/>
    <w:rsid w:val="000F3760"/>
    <w:rsid w:val="00126DC6"/>
    <w:rsid w:val="001301F9"/>
    <w:rsid w:val="001D7AE2"/>
    <w:rsid w:val="00201185"/>
    <w:rsid w:val="002227F4"/>
    <w:rsid w:val="00230398"/>
    <w:rsid w:val="00250F7E"/>
    <w:rsid w:val="00286EE6"/>
    <w:rsid w:val="002A78DC"/>
    <w:rsid w:val="002F5F5F"/>
    <w:rsid w:val="003655CE"/>
    <w:rsid w:val="00381B68"/>
    <w:rsid w:val="003B5B6E"/>
    <w:rsid w:val="003C68DE"/>
    <w:rsid w:val="003D6F46"/>
    <w:rsid w:val="003F14A5"/>
    <w:rsid w:val="00431C65"/>
    <w:rsid w:val="004B52BC"/>
    <w:rsid w:val="004B6947"/>
    <w:rsid w:val="004F0984"/>
    <w:rsid w:val="004F1304"/>
    <w:rsid w:val="004F4B3B"/>
    <w:rsid w:val="00570DCA"/>
    <w:rsid w:val="00573F3A"/>
    <w:rsid w:val="005C4363"/>
    <w:rsid w:val="005D1D91"/>
    <w:rsid w:val="006103AB"/>
    <w:rsid w:val="00621A19"/>
    <w:rsid w:val="00622A9A"/>
    <w:rsid w:val="00630F85"/>
    <w:rsid w:val="00661BBC"/>
    <w:rsid w:val="00671908"/>
    <w:rsid w:val="006B583A"/>
    <w:rsid w:val="006C2D07"/>
    <w:rsid w:val="006C47DD"/>
    <w:rsid w:val="006D6E50"/>
    <w:rsid w:val="006E4C33"/>
    <w:rsid w:val="006F4D02"/>
    <w:rsid w:val="007077D1"/>
    <w:rsid w:val="00723323"/>
    <w:rsid w:val="00727403"/>
    <w:rsid w:val="00785165"/>
    <w:rsid w:val="007926FA"/>
    <w:rsid w:val="00794684"/>
    <w:rsid w:val="007B791E"/>
    <w:rsid w:val="007E04C6"/>
    <w:rsid w:val="007F20BC"/>
    <w:rsid w:val="008024A7"/>
    <w:rsid w:val="008746DB"/>
    <w:rsid w:val="0088107E"/>
    <w:rsid w:val="00887B1D"/>
    <w:rsid w:val="008A7635"/>
    <w:rsid w:val="008B30E9"/>
    <w:rsid w:val="008D3D4F"/>
    <w:rsid w:val="008E5D18"/>
    <w:rsid w:val="00910388"/>
    <w:rsid w:val="009129A4"/>
    <w:rsid w:val="00925466"/>
    <w:rsid w:val="00935692"/>
    <w:rsid w:val="00943E03"/>
    <w:rsid w:val="009466FC"/>
    <w:rsid w:val="009729AE"/>
    <w:rsid w:val="00972F82"/>
    <w:rsid w:val="00977B87"/>
    <w:rsid w:val="0098676A"/>
    <w:rsid w:val="009B1362"/>
    <w:rsid w:val="009B46C1"/>
    <w:rsid w:val="009F07A0"/>
    <w:rsid w:val="00A0506E"/>
    <w:rsid w:val="00A34A41"/>
    <w:rsid w:val="00A74C72"/>
    <w:rsid w:val="00B40BE9"/>
    <w:rsid w:val="00B5392A"/>
    <w:rsid w:val="00B56F52"/>
    <w:rsid w:val="00B70E51"/>
    <w:rsid w:val="00BA24DD"/>
    <w:rsid w:val="00C21CDD"/>
    <w:rsid w:val="00C467B0"/>
    <w:rsid w:val="00C606C7"/>
    <w:rsid w:val="00D00DB0"/>
    <w:rsid w:val="00D21563"/>
    <w:rsid w:val="00D26AFB"/>
    <w:rsid w:val="00D94077"/>
    <w:rsid w:val="00D941B4"/>
    <w:rsid w:val="00DE6272"/>
    <w:rsid w:val="00E508B6"/>
    <w:rsid w:val="00E90DFE"/>
    <w:rsid w:val="00ED3BDA"/>
    <w:rsid w:val="00EE00E3"/>
    <w:rsid w:val="00F14097"/>
    <w:rsid w:val="00F22365"/>
    <w:rsid w:val="00F4498B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3B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791E"/>
  </w:style>
  <w:style w:type="paragraph" w:styleId="Cabealho">
    <w:name w:val="header"/>
    <w:basedOn w:val="Normal"/>
    <w:link w:val="Cabealho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B79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ED3BD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ED3BDA"/>
    <w:pPr>
      <w:suppressAutoHyphens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D3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ecuodecorpodetexto2">
    <w:name w:val="Body Text Indent 2"/>
    <w:basedOn w:val="Normal"/>
    <w:link w:val="Recuodecorpodetexto2Char"/>
    <w:rsid w:val="00ED3BD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ED3BD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ED3BDA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D3BD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extosemFormatao">
    <w:name w:val="Plain Text"/>
    <w:basedOn w:val="Normal"/>
    <w:link w:val="TextosemFormataoChar"/>
    <w:rsid w:val="006B583A"/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rsid w:val="006B58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740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B13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92A"/>
    <w:pPr>
      <w:ind w:left="708"/>
    </w:pPr>
    <w:rPr>
      <w:noProof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D3BD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791E"/>
  </w:style>
  <w:style w:type="paragraph" w:styleId="Cabealho">
    <w:name w:val="header"/>
    <w:basedOn w:val="Normal"/>
    <w:link w:val="CabealhoChar"/>
    <w:uiPriority w:val="99"/>
    <w:rsid w:val="007B79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B79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7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B791E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ED3BD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ED3BDA"/>
    <w:pPr>
      <w:suppressAutoHyphens/>
      <w:jc w:val="both"/>
    </w:pPr>
    <w:rPr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ED3BD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ecuodecorpodetexto2">
    <w:name w:val="Body Text Indent 2"/>
    <w:basedOn w:val="Normal"/>
    <w:link w:val="Recuodecorpodetexto2Char"/>
    <w:rsid w:val="00ED3BDA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ED3BD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ED3BDA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D3BD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D3BDA"/>
    <w:rPr>
      <w:rFonts w:ascii="Times New Roman" w:eastAsia="Times New Roman" w:hAnsi="Times New Roman" w:cs="Times New Roman"/>
      <w:lang w:val="x-none" w:eastAsia="x-none"/>
    </w:rPr>
  </w:style>
  <w:style w:type="paragraph" w:styleId="TextosemFormatao">
    <w:name w:val="Plain Text"/>
    <w:basedOn w:val="Normal"/>
    <w:link w:val="TextosemFormataoChar"/>
    <w:rsid w:val="006B583A"/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rsid w:val="006B58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740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B13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5392A"/>
    <w:pPr>
      <w:ind w:left="708"/>
    </w:pPr>
    <w:rPr>
      <w:noProof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2</cp:revision>
  <dcterms:created xsi:type="dcterms:W3CDTF">2013-08-20T16:59:00Z</dcterms:created>
  <dcterms:modified xsi:type="dcterms:W3CDTF">2013-08-20T16:59:00Z</dcterms:modified>
</cp:coreProperties>
</file>