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CA" w:rsidRPr="00012946" w:rsidRDefault="00012946" w:rsidP="00012946">
      <w:pPr>
        <w:pStyle w:val="Ttulo"/>
        <w:spacing w:line="360" w:lineRule="auto"/>
        <w:ind w:left="565" w:firstLine="851"/>
        <w:jc w:val="both"/>
        <w:rPr>
          <w:b w:val="0"/>
          <w:spacing w:val="20"/>
          <w:sz w:val="22"/>
          <w:szCs w:val="22"/>
        </w:rPr>
      </w:pPr>
      <w:r w:rsidRPr="00012946">
        <w:rPr>
          <w:b w:val="0"/>
          <w:spacing w:val="20"/>
          <w:sz w:val="22"/>
          <w:szCs w:val="22"/>
        </w:rPr>
        <w:t xml:space="preserve">     </w:t>
      </w:r>
      <w:r w:rsidR="00503BB5">
        <w:rPr>
          <w:b w:val="0"/>
          <w:spacing w:val="20"/>
          <w:sz w:val="22"/>
          <w:szCs w:val="22"/>
        </w:rPr>
        <w:t>PROJETO DE LEI Nº1</w:t>
      </w:r>
      <w:r w:rsidR="002E3BD6">
        <w:rPr>
          <w:b w:val="0"/>
          <w:spacing w:val="20"/>
          <w:sz w:val="22"/>
          <w:szCs w:val="22"/>
        </w:rPr>
        <w:t>5</w:t>
      </w:r>
      <w:r w:rsidR="00A82FCA" w:rsidRPr="00012946">
        <w:rPr>
          <w:b w:val="0"/>
          <w:spacing w:val="20"/>
          <w:sz w:val="22"/>
          <w:szCs w:val="22"/>
        </w:rPr>
        <w:t xml:space="preserve">, DE </w:t>
      </w:r>
      <w:r w:rsidR="00503BB5">
        <w:rPr>
          <w:b w:val="0"/>
          <w:spacing w:val="20"/>
          <w:sz w:val="22"/>
          <w:szCs w:val="22"/>
        </w:rPr>
        <w:t>25</w:t>
      </w:r>
      <w:r w:rsidR="00A82FCA" w:rsidRPr="00012946">
        <w:rPr>
          <w:b w:val="0"/>
          <w:spacing w:val="20"/>
          <w:sz w:val="22"/>
          <w:szCs w:val="22"/>
        </w:rPr>
        <w:t xml:space="preserve"> DE ABRIL DE 2013.</w:t>
      </w:r>
    </w:p>
    <w:p w:rsidR="00A82FCA" w:rsidRPr="00012946" w:rsidRDefault="00A82FCA" w:rsidP="00012946">
      <w:pPr>
        <w:tabs>
          <w:tab w:val="left" w:pos="9355"/>
        </w:tabs>
        <w:spacing w:after="0" w:line="360" w:lineRule="auto"/>
        <w:ind w:left="4500" w:right="141" w:firstLine="851"/>
        <w:jc w:val="both"/>
        <w:rPr>
          <w:rFonts w:ascii="Times New Roman" w:hAnsi="Times New Roman" w:cs="Times New Roman"/>
          <w:b/>
          <w:spacing w:val="20"/>
        </w:rPr>
      </w:pPr>
    </w:p>
    <w:p w:rsidR="00A82FCA" w:rsidRPr="00012946" w:rsidRDefault="00A82FCA" w:rsidP="00012946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caps/>
          <w:color w:val="000000"/>
          <w:spacing w:val="20"/>
        </w:rPr>
      </w:pPr>
      <w:r w:rsidRPr="00012946">
        <w:rPr>
          <w:rFonts w:ascii="Times New Roman" w:hAnsi="Times New Roman" w:cs="Times New Roman"/>
          <w:b/>
          <w:caps/>
          <w:spacing w:val="20"/>
        </w:rPr>
        <w:t>“</w:t>
      </w:r>
      <w:r w:rsidRPr="00012946">
        <w:rPr>
          <w:rFonts w:ascii="Times New Roman" w:hAnsi="Times New Roman" w:cs="Times New Roman"/>
          <w:b/>
          <w:caps/>
          <w:color w:val="000000"/>
          <w:spacing w:val="20"/>
        </w:rPr>
        <w:t xml:space="preserve">Dispõe sobre a regulamentação e critérios para a concessão dos </w:t>
      </w:r>
      <w:r w:rsidRPr="00012946">
        <w:rPr>
          <w:rFonts w:ascii="Times New Roman" w:hAnsi="Times New Roman" w:cs="Times New Roman"/>
          <w:b/>
          <w:caps/>
          <w:spacing w:val="20"/>
        </w:rPr>
        <w:t>serviços socioassistenciais e de benefícios eventuais e emergenciais</w:t>
      </w:r>
      <w:r w:rsidRPr="00012946">
        <w:rPr>
          <w:rFonts w:ascii="Times New Roman" w:hAnsi="Times New Roman" w:cs="Times New Roman"/>
          <w:b/>
          <w:caps/>
          <w:color w:val="000000"/>
          <w:spacing w:val="20"/>
        </w:rPr>
        <w:t xml:space="preserve"> no âmbito da Politica Municipal de Assistencia Social.” </w:t>
      </w:r>
    </w:p>
    <w:p w:rsidR="00A82FCA" w:rsidRPr="00012946" w:rsidRDefault="00A82FCA" w:rsidP="00012946">
      <w:pPr>
        <w:spacing w:after="0" w:line="360" w:lineRule="auto"/>
        <w:ind w:left="4248" w:firstLine="851"/>
        <w:jc w:val="both"/>
        <w:rPr>
          <w:rFonts w:ascii="Times New Roman" w:hAnsi="Times New Roman" w:cs="Times New Roman"/>
          <w:spacing w:val="20"/>
        </w:rPr>
      </w:pPr>
    </w:p>
    <w:p w:rsidR="00A82FCA" w:rsidRPr="00012946" w:rsidRDefault="00012946" w:rsidP="00012946">
      <w:pPr>
        <w:spacing w:after="0" w:line="360" w:lineRule="auto"/>
        <w:ind w:firstLine="2124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/>
          <w:spacing w:val="20"/>
        </w:rPr>
        <w:t>ENEDINO PEREIRA FILH</w:t>
      </w:r>
      <w:r w:rsidR="00A82FCA" w:rsidRPr="00012946">
        <w:rPr>
          <w:rFonts w:ascii="Times New Roman" w:hAnsi="Times New Roman" w:cs="Times New Roman"/>
          <w:b/>
          <w:spacing w:val="20"/>
        </w:rPr>
        <w:t>O</w:t>
      </w:r>
      <w:r>
        <w:rPr>
          <w:rFonts w:ascii="Times New Roman" w:hAnsi="Times New Roman" w:cs="Times New Roman"/>
          <w:spacing w:val="20"/>
        </w:rPr>
        <w:t>,</w:t>
      </w:r>
      <w:r w:rsidR="00A82FCA" w:rsidRPr="00012946">
        <w:rPr>
          <w:rFonts w:ascii="Times New Roman" w:hAnsi="Times New Roman" w:cs="Times New Roman"/>
          <w:spacing w:val="20"/>
        </w:rPr>
        <w:t xml:space="preserve"> Prefeito do Município de Limeira do Oeste, Estado de Minas Gerais, no uso de suas atribuições legais, com suporte no artigo 77 da Lei Orgânica do Município, faz saber que a Câmara Municipal, por seus representantes, aprovou e em seu nome, com amparo no artigo 77, VII, da Lei Orgânica do Município, sanciona a presente Lei.</w:t>
      </w:r>
    </w:p>
    <w:p w:rsidR="00A82FCA" w:rsidRPr="00012946" w:rsidRDefault="00A82FCA" w:rsidP="00012946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C77AB4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aps/>
          <w:color w:val="000000"/>
          <w:spacing w:val="20"/>
        </w:rPr>
      </w:pPr>
      <w:r w:rsidRPr="00012946">
        <w:rPr>
          <w:rFonts w:ascii="Times New Roman" w:hAnsi="Times New Roman" w:cs="Times New Roman"/>
          <w:b/>
          <w:bCs/>
          <w:caps/>
          <w:color w:val="000000"/>
          <w:spacing w:val="20"/>
        </w:rPr>
        <w:t>Cap</w:t>
      </w:r>
      <w:r w:rsidR="006E790E" w:rsidRPr="00012946">
        <w:rPr>
          <w:rFonts w:ascii="Times New Roman" w:hAnsi="Times New Roman" w:cs="Times New Roman"/>
          <w:b/>
          <w:bCs/>
          <w:caps/>
          <w:color w:val="000000"/>
          <w:spacing w:val="20"/>
        </w:rPr>
        <w:t>í</w:t>
      </w:r>
      <w:r w:rsidR="00C77AB4" w:rsidRPr="00012946">
        <w:rPr>
          <w:rFonts w:ascii="Times New Roman" w:hAnsi="Times New Roman" w:cs="Times New Roman"/>
          <w:b/>
          <w:bCs/>
          <w:caps/>
          <w:color w:val="000000"/>
          <w:spacing w:val="20"/>
        </w:rPr>
        <w:t>tulo I</w:t>
      </w:r>
    </w:p>
    <w:p w:rsidR="00C77AB4" w:rsidRPr="00012946" w:rsidRDefault="00C77AB4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Das Disposições Preliminares</w:t>
      </w:r>
    </w:p>
    <w:p w:rsidR="00C77AB4" w:rsidRPr="00012946" w:rsidRDefault="00C77AB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6E790E" w:rsidRDefault="006E790E" w:rsidP="00012946">
      <w:pPr>
        <w:autoSpaceDE w:val="0"/>
        <w:autoSpaceDN w:val="0"/>
        <w:adjustRightInd w:val="0"/>
        <w:spacing w:after="0" w:line="360" w:lineRule="auto"/>
        <w:ind w:firstLine="1702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Art.1º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Os Benefícios de Assistência Social no âmbito do Município de Limeira do Oeste, serão gestados e concedid</w:t>
      </w:r>
      <w:r w:rsidR="009B6617" w:rsidRPr="00012946">
        <w:rPr>
          <w:rFonts w:ascii="Times New Roman" w:hAnsi="Times New Roman" w:cs="Times New Roman"/>
          <w:spacing w:val="20"/>
        </w:rPr>
        <w:t xml:space="preserve">os pela Secretaria Municipal de </w:t>
      </w:r>
      <w:r w:rsidRPr="00012946">
        <w:rPr>
          <w:rFonts w:ascii="Times New Roman" w:hAnsi="Times New Roman" w:cs="Times New Roman"/>
          <w:spacing w:val="20"/>
        </w:rPr>
        <w:t>Assistência Social, mediante critérios aprovados pelo Conselho Municipal de Assistência Social</w:t>
      </w:r>
      <w:r w:rsidR="009B6617" w:rsidRPr="00012946">
        <w:rPr>
          <w:rFonts w:ascii="Times New Roman" w:hAnsi="Times New Roman" w:cs="Times New Roman"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e são assim definidos: </w:t>
      </w:r>
    </w:p>
    <w:p w:rsidR="00012946" w:rsidRPr="00012946" w:rsidRDefault="00012946" w:rsidP="00012946">
      <w:pPr>
        <w:autoSpaceDE w:val="0"/>
        <w:autoSpaceDN w:val="0"/>
        <w:adjustRightInd w:val="0"/>
        <w:spacing w:after="0" w:line="360" w:lineRule="auto"/>
        <w:ind w:firstLine="1702"/>
        <w:jc w:val="both"/>
        <w:rPr>
          <w:rFonts w:ascii="Times New Roman" w:hAnsi="Times New Roman" w:cs="Times New Roman"/>
          <w:spacing w:val="20"/>
        </w:rPr>
      </w:pP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left="851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</w:t>
      </w:r>
      <w:r w:rsidRPr="00012946">
        <w:rPr>
          <w:rFonts w:ascii="Times New Roman" w:hAnsi="Times New Roman" w:cs="Times New Roman"/>
          <w:spacing w:val="20"/>
        </w:rPr>
        <w:t xml:space="preserve">– eventuais e; </w:t>
      </w:r>
    </w:p>
    <w:p w:rsidR="006E790E" w:rsidRDefault="006E790E" w:rsidP="00012946">
      <w:pPr>
        <w:autoSpaceDE w:val="0"/>
        <w:autoSpaceDN w:val="0"/>
        <w:adjustRightInd w:val="0"/>
        <w:spacing w:after="0" w:line="360" w:lineRule="auto"/>
        <w:ind w:left="851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</w:t>
      </w:r>
      <w:r w:rsidR="00012946">
        <w:rPr>
          <w:rFonts w:ascii="Times New Roman" w:hAnsi="Times New Roman" w:cs="Times New Roman"/>
          <w:spacing w:val="20"/>
        </w:rPr>
        <w:t>– emergenciais.</w:t>
      </w:r>
    </w:p>
    <w:p w:rsidR="00012946" w:rsidRPr="00012946" w:rsidRDefault="00012946" w:rsidP="00012946">
      <w:pPr>
        <w:autoSpaceDE w:val="0"/>
        <w:autoSpaceDN w:val="0"/>
        <w:adjustRightInd w:val="0"/>
        <w:spacing w:after="0" w:line="360" w:lineRule="auto"/>
        <w:ind w:left="851" w:firstLine="851"/>
        <w:jc w:val="both"/>
        <w:rPr>
          <w:rFonts w:ascii="Times New Roman" w:hAnsi="Times New Roman" w:cs="Times New Roman"/>
          <w:spacing w:val="20"/>
        </w:rPr>
      </w:pPr>
    </w:p>
    <w:p w:rsidR="006E790E" w:rsidRDefault="006E790E" w:rsidP="00012946">
      <w:pPr>
        <w:autoSpaceDE w:val="0"/>
        <w:autoSpaceDN w:val="0"/>
        <w:adjustRightInd w:val="0"/>
        <w:spacing w:after="0" w:line="360" w:lineRule="auto"/>
        <w:ind w:firstLine="1702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§1</w:t>
      </w:r>
      <w:r w:rsidR="00F45FEC" w:rsidRPr="00012946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/>
          <w:bCs/>
          <w:spacing w:val="20"/>
        </w:rPr>
        <w:t>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Os Benefícios Eventuais e Emergenciais compõe a Rede de Proteção Social Básica e se destinam ao atendimento em caráter de emergência das necessidades básicas de sobrevivência dos cidadãos e famílias em situação de vulnerabilidade social. </w:t>
      </w:r>
    </w:p>
    <w:p w:rsidR="00012946" w:rsidRPr="00012946" w:rsidRDefault="00012946" w:rsidP="00012946">
      <w:pPr>
        <w:autoSpaceDE w:val="0"/>
        <w:autoSpaceDN w:val="0"/>
        <w:adjustRightInd w:val="0"/>
        <w:spacing w:after="0" w:line="360" w:lineRule="auto"/>
        <w:ind w:firstLine="1702"/>
        <w:jc w:val="both"/>
        <w:rPr>
          <w:rFonts w:ascii="Times New Roman" w:hAnsi="Times New Roman" w:cs="Times New Roman"/>
          <w:spacing w:val="20"/>
        </w:rPr>
      </w:pP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§2</w:t>
      </w:r>
      <w:r w:rsidR="00F45FEC" w:rsidRPr="00012946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/>
          <w:bCs/>
          <w:spacing w:val="20"/>
        </w:rPr>
        <w:t>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A situação de vulnerabilidade temporária caracteriza-se pelo advento de riscos, perdas e danos à integridade pessoal e familiar, assim entendidos: 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lastRenderedPageBreak/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riscos: ameaça de sérios padecimentos; 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perdas: privação de bens e de segurança material; </w:t>
      </w:r>
      <w:proofErr w:type="gramStart"/>
      <w:r w:rsidRPr="00012946">
        <w:rPr>
          <w:rFonts w:ascii="Times New Roman" w:hAnsi="Times New Roman" w:cs="Times New Roman"/>
          <w:spacing w:val="20"/>
        </w:rPr>
        <w:t>e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</w:t>
      </w:r>
    </w:p>
    <w:p w:rsidR="004A144E" w:rsidRDefault="006E790E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danos: agravos sociais e ofensa. </w:t>
      </w:r>
    </w:p>
    <w:p w:rsidR="00012946" w:rsidRPr="00012946" w:rsidRDefault="00012946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</w:p>
    <w:p w:rsidR="004A144E" w:rsidRDefault="004A144E" w:rsidP="00012946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color w:val="000000"/>
          <w:spacing w:val="20"/>
        </w:rPr>
      </w:pPr>
      <w:r w:rsidRPr="00503BB5">
        <w:rPr>
          <w:rFonts w:ascii="Times New Roman" w:hAnsi="Times New Roman" w:cs="Times New Roman"/>
          <w:b/>
          <w:spacing w:val="20"/>
        </w:rPr>
        <w:t>§3</w:t>
      </w:r>
      <w:r w:rsidR="00F45FEC" w:rsidRPr="00503BB5">
        <w:rPr>
          <w:rFonts w:ascii="Times New Roman" w:hAnsi="Times New Roman" w:cs="Times New Roman"/>
          <w:b/>
          <w:spacing w:val="20"/>
        </w:rPr>
        <w:t>.</w:t>
      </w:r>
      <w:r w:rsidRPr="00503BB5">
        <w:rPr>
          <w:rFonts w:ascii="Times New Roman" w:hAnsi="Times New Roman" w:cs="Times New Roman"/>
          <w:b/>
          <w:spacing w:val="20"/>
        </w:rPr>
        <w:t>º</w:t>
      </w:r>
      <w:r w:rsidRPr="00012946">
        <w:rPr>
          <w:rFonts w:ascii="Times New Roman" w:hAnsi="Times New Roman" w:cs="Times New Roman"/>
          <w:color w:val="000000"/>
          <w:spacing w:val="20"/>
        </w:rPr>
        <w:t xml:space="preserve"> Os riscos, as perdas e os danos de que tratam o parágrafo acima, podem decorrer:</w:t>
      </w:r>
    </w:p>
    <w:p w:rsidR="00012946" w:rsidRPr="00012946" w:rsidRDefault="00012946" w:rsidP="00012946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color w:val="000000"/>
          <w:spacing w:val="20"/>
        </w:rPr>
      </w:pPr>
    </w:p>
    <w:p w:rsidR="004A144E" w:rsidRPr="00012946" w:rsidRDefault="004A144E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>I - da falta de:</w:t>
      </w:r>
    </w:p>
    <w:p w:rsidR="004A144E" w:rsidRPr="00012946" w:rsidRDefault="004A144E" w:rsidP="00012946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>a) acesso a condições e meios para suprir a reprodução social cotidiana do solicitante e de sua família, principalmente a de alimentação;</w:t>
      </w:r>
    </w:p>
    <w:p w:rsidR="004A144E" w:rsidRPr="00012946" w:rsidRDefault="004A144E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 xml:space="preserve">b) documentação; </w:t>
      </w:r>
    </w:p>
    <w:p w:rsidR="004A144E" w:rsidRDefault="004A144E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>c) domicílio;</w:t>
      </w:r>
    </w:p>
    <w:p w:rsidR="00012946" w:rsidRPr="00012946" w:rsidRDefault="00012946" w:rsidP="00012946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color w:val="000000"/>
          <w:spacing w:val="20"/>
        </w:rPr>
      </w:pPr>
    </w:p>
    <w:p w:rsidR="004A144E" w:rsidRPr="00012946" w:rsidRDefault="004A144E" w:rsidP="00012946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>II - da situação de abandono ou da impossibilidade de garantir abrigo aos filhos;</w:t>
      </w:r>
    </w:p>
    <w:p w:rsidR="004A144E" w:rsidRPr="00012946" w:rsidRDefault="004A144E" w:rsidP="0001294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 xml:space="preserve">III - da perda circunstancial decorrente da ruptura de vínculos familiares, da presença de violência física ou psicológica na família ou de situações de ameaça à vida; </w:t>
      </w: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 xml:space="preserve">IV - de desastres e de calamidade pública; </w:t>
      </w: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color w:val="000000"/>
          <w:spacing w:val="20"/>
        </w:rPr>
      </w:pPr>
      <w:r w:rsidRPr="00012946">
        <w:rPr>
          <w:rFonts w:ascii="Times New Roman" w:hAnsi="Times New Roman" w:cs="Times New Roman"/>
          <w:color w:val="000000"/>
          <w:spacing w:val="20"/>
        </w:rPr>
        <w:t>V - de outras situações sociais que comprometam a sobrevivência.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503BB5">
        <w:rPr>
          <w:rFonts w:ascii="Times New Roman" w:hAnsi="Times New Roman" w:cs="Times New Roman"/>
          <w:b/>
          <w:bCs/>
          <w:spacing w:val="20"/>
        </w:rPr>
        <w:t>Art. 2º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Os Benefícios Eventuais e Emergenciais destinam-se aos cidadãos e às famílias com impossibilidade de arcar por conta própria com o enfrentamento das contingências sociais, cuja ocorrência provoca riscos e fragiliza a manutenção do indivíduo</w:t>
      </w:r>
      <w:r w:rsidR="009B6617" w:rsidRPr="00012946">
        <w:rPr>
          <w:rFonts w:ascii="Times New Roman" w:hAnsi="Times New Roman" w:cs="Times New Roman"/>
          <w:spacing w:val="20"/>
        </w:rPr>
        <w:t>,</w:t>
      </w:r>
      <w:r w:rsidRPr="00012946">
        <w:rPr>
          <w:rFonts w:ascii="Times New Roman" w:hAnsi="Times New Roman" w:cs="Times New Roman"/>
          <w:spacing w:val="20"/>
        </w:rPr>
        <w:t xml:space="preserve"> a unidade da família e a sobrevivência de seus membros. </w:t>
      </w:r>
    </w:p>
    <w:p w:rsidR="00C62404" w:rsidRDefault="00C6240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6E790E" w:rsidRDefault="006E790E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§1º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Os Benefícios Eventuais e Emergenciais serão concedidos ao cidadão e às famílias com renda per capita igual ou inferior a</w:t>
      </w:r>
      <w:r w:rsidR="009B6617" w:rsidRPr="00012946">
        <w:rPr>
          <w:rFonts w:ascii="Times New Roman" w:hAnsi="Times New Roman" w:cs="Times New Roman"/>
          <w:spacing w:val="20"/>
        </w:rPr>
        <w:t xml:space="preserve"> ¼ do salário mínimo nacional vigente, conforme dispõe a lei nº 12.435 de 06 de julho de 2011</w:t>
      </w:r>
      <w:r w:rsidRPr="00012946">
        <w:rPr>
          <w:rFonts w:ascii="Times New Roman" w:hAnsi="Times New Roman" w:cs="Times New Roman"/>
          <w:spacing w:val="20"/>
        </w:rPr>
        <w:t xml:space="preserve"> ou de acordo com a situação de vulnerabilidade social dos usuários mediante parecer técnico.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§2º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Para efeitos desta Lei, a concessão de Benefícios Eventuais e Emergenciais será destinada à família em situação de vulnerabilidade social, com </w:t>
      </w:r>
      <w:r w:rsidRPr="00012946">
        <w:rPr>
          <w:rFonts w:ascii="Times New Roman" w:hAnsi="Times New Roman" w:cs="Times New Roman"/>
          <w:spacing w:val="20"/>
        </w:rPr>
        <w:lastRenderedPageBreak/>
        <w:t xml:space="preserve">prioridade para a criança, idoso, a pessoa com deficiência, a gestante, a nutriz e os casos de calamidade pública. 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6E790E" w:rsidRDefault="006E790E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3º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="00F45FEC" w:rsidRPr="00012946">
        <w:rPr>
          <w:rFonts w:ascii="Times New Roman" w:hAnsi="Times New Roman" w:cs="Times New Roman"/>
          <w:spacing w:val="20"/>
        </w:rPr>
        <w:t>Os benefícios deve</w:t>
      </w:r>
      <w:r w:rsidRPr="00012946">
        <w:rPr>
          <w:rFonts w:ascii="Times New Roman" w:hAnsi="Times New Roman" w:cs="Times New Roman"/>
          <w:spacing w:val="20"/>
        </w:rPr>
        <w:t xml:space="preserve">m atender aos seguintes princípios: </w:t>
      </w:r>
    </w:p>
    <w:p w:rsidR="00503BB5" w:rsidRPr="00012946" w:rsidRDefault="00503BB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</w:t>
      </w:r>
      <w:r w:rsidRPr="00012946">
        <w:rPr>
          <w:rFonts w:ascii="Times New Roman" w:hAnsi="Times New Roman" w:cs="Times New Roman"/>
          <w:spacing w:val="20"/>
        </w:rPr>
        <w:t xml:space="preserve">– integração a rede de </w:t>
      </w:r>
      <w:proofErr w:type="gramStart"/>
      <w:r w:rsidRPr="00012946">
        <w:rPr>
          <w:rFonts w:ascii="Times New Roman" w:hAnsi="Times New Roman" w:cs="Times New Roman"/>
          <w:spacing w:val="20"/>
        </w:rPr>
        <w:t>serviços sócio assistenciais, com vistas ao atendimento das necessidades humanas básicas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; </w:t>
      </w: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</w:t>
      </w:r>
      <w:r w:rsidRPr="00012946">
        <w:rPr>
          <w:rFonts w:ascii="Times New Roman" w:hAnsi="Times New Roman" w:cs="Times New Roman"/>
          <w:spacing w:val="20"/>
        </w:rPr>
        <w:t xml:space="preserve">– constituição de provisão certa para enfrentar com agilidade e presteza eventos incertos; </w:t>
      </w: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</w:t>
      </w:r>
      <w:r w:rsidRPr="00012946">
        <w:rPr>
          <w:rFonts w:ascii="Times New Roman" w:hAnsi="Times New Roman" w:cs="Times New Roman"/>
          <w:spacing w:val="20"/>
        </w:rPr>
        <w:t xml:space="preserve">– proibição de subordinação </w:t>
      </w:r>
      <w:proofErr w:type="gramStart"/>
      <w:r w:rsidRPr="00012946">
        <w:rPr>
          <w:rFonts w:ascii="Times New Roman" w:hAnsi="Times New Roman" w:cs="Times New Roman"/>
          <w:spacing w:val="20"/>
        </w:rPr>
        <w:t>à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contribuições prévias e de vinculação à contrapartidas; </w:t>
      </w: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</w:t>
      </w:r>
      <w:r w:rsidRPr="00012946">
        <w:rPr>
          <w:rFonts w:ascii="Times New Roman" w:hAnsi="Times New Roman" w:cs="Times New Roman"/>
          <w:spacing w:val="20"/>
        </w:rPr>
        <w:t xml:space="preserve">– garantia de qualidade e prontidão de respostas aos usuários, bem como de espaços para a manifestação e defesa de seus direitos; </w:t>
      </w: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 </w:t>
      </w:r>
      <w:r w:rsidRPr="00012946">
        <w:rPr>
          <w:rFonts w:ascii="Times New Roman" w:hAnsi="Times New Roman" w:cs="Times New Roman"/>
          <w:spacing w:val="20"/>
        </w:rPr>
        <w:t xml:space="preserve">– garantia de igualdade de condições no acesso às informações e à fruição dos benefícios; </w:t>
      </w: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 </w:t>
      </w:r>
      <w:r w:rsidRPr="00012946">
        <w:rPr>
          <w:rFonts w:ascii="Times New Roman" w:hAnsi="Times New Roman" w:cs="Times New Roman"/>
          <w:spacing w:val="20"/>
        </w:rPr>
        <w:t xml:space="preserve">– afirmação dos benefícios como direito relativo à cidadania; </w:t>
      </w:r>
    </w:p>
    <w:p w:rsidR="0022447E" w:rsidRPr="00012946" w:rsidRDefault="006E790E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VII </w:t>
      </w:r>
      <w:r w:rsidRPr="00012946">
        <w:rPr>
          <w:rFonts w:ascii="Times New Roman" w:hAnsi="Times New Roman" w:cs="Times New Roman"/>
          <w:spacing w:val="20"/>
        </w:rPr>
        <w:t xml:space="preserve">– ampla divulgação dos critérios para sua concessão; </w:t>
      </w:r>
    </w:p>
    <w:p w:rsidR="006E790E" w:rsidRPr="00012946" w:rsidRDefault="006E790E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VIII </w:t>
      </w:r>
      <w:r w:rsidRPr="00012946">
        <w:rPr>
          <w:rFonts w:ascii="Times New Roman" w:hAnsi="Times New Roman" w:cs="Times New Roman"/>
          <w:spacing w:val="20"/>
        </w:rPr>
        <w:t xml:space="preserve">– desvinculação de comprovações complexas e vexatórias de pobreza, que estigmatizam os benefícios, os beneficiados e a política de Assistência Social; 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spacing w:val="20"/>
        </w:rPr>
      </w:pPr>
      <w:r w:rsidRPr="00C62404">
        <w:rPr>
          <w:rFonts w:ascii="Times New Roman" w:hAnsi="Times New Roman" w:cs="Times New Roman"/>
          <w:b/>
          <w:bCs/>
          <w:color w:val="000000"/>
          <w:spacing w:val="20"/>
        </w:rPr>
        <w:t xml:space="preserve">Art. </w:t>
      </w:r>
      <w:r w:rsidR="006E790E" w:rsidRPr="00C62404">
        <w:rPr>
          <w:rFonts w:ascii="Times New Roman" w:hAnsi="Times New Roman" w:cs="Times New Roman"/>
          <w:b/>
          <w:bCs/>
          <w:color w:val="000000"/>
          <w:spacing w:val="20"/>
        </w:rPr>
        <w:t>4</w:t>
      </w:r>
      <w:r w:rsidRPr="00C62404">
        <w:rPr>
          <w:rFonts w:ascii="Times New Roman" w:hAnsi="Times New Roman" w:cs="Times New Roman"/>
          <w:b/>
          <w:bCs/>
          <w:color w:val="000000"/>
          <w:spacing w:val="20"/>
        </w:rPr>
        <w:t>º</w:t>
      </w:r>
      <w:r w:rsidRPr="00012946">
        <w:rPr>
          <w:rFonts w:ascii="Times New Roman" w:hAnsi="Times New Roman" w:cs="Times New Roman"/>
          <w:bCs/>
          <w:color w:val="000000"/>
          <w:spacing w:val="20"/>
        </w:rPr>
        <w:t xml:space="preserve"> </w:t>
      </w:r>
      <w:r w:rsidRPr="00012946">
        <w:rPr>
          <w:rFonts w:ascii="Times New Roman" w:hAnsi="Times New Roman" w:cs="Times New Roman"/>
          <w:color w:val="000000"/>
          <w:spacing w:val="20"/>
        </w:rPr>
        <w:t xml:space="preserve">Benefício Eventual é uma modalidade de provisão de proteção social básica, de caráter suplementar e temporário que integra organicamente as garantias de Sistema Único de Assistência Social – SUAS, com fundamentação nos princípios de cidadania e nos direitos sociais e humanos. 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0"/>
        </w:rPr>
      </w:pPr>
    </w:p>
    <w:p w:rsidR="00CC2437" w:rsidRPr="00012946" w:rsidRDefault="00CC2437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0"/>
        </w:rPr>
      </w:pPr>
    </w:p>
    <w:p w:rsidR="00274B15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pacing w:val="20"/>
        </w:rPr>
      </w:pPr>
      <w:r w:rsidRPr="00012946">
        <w:rPr>
          <w:rFonts w:ascii="Times New Roman" w:hAnsi="Times New Roman" w:cs="Times New Roman"/>
          <w:b/>
          <w:bCs/>
          <w:color w:val="000000"/>
          <w:spacing w:val="20"/>
        </w:rPr>
        <w:t>CAPÍ</w:t>
      </w:r>
      <w:r w:rsidR="00274B15" w:rsidRPr="00012946">
        <w:rPr>
          <w:rFonts w:ascii="Times New Roman" w:hAnsi="Times New Roman" w:cs="Times New Roman"/>
          <w:b/>
          <w:bCs/>
          <w:color w:val="000000"/>
          <w:spacing w:val="20"/>
        </w:rPr>
        <w:t>TULO II</w:t>
      </w:r>
    </w:p>
    <w:p w:rsidR="0022447E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20"/>
        </w:rPr>
      </w:pPr>
      <w:r w:rsidRPr="00012946">
        <w:rPr>
          <w:rFonts w:ascii="Times New Roman" w:hAnsi="Times New Roman" w:cs="Times New Roman"/>
          <w:b/>
          <w:bCs/>
          <w:color w:val="000000"/>
          <w:spacing w:val="20"/>
        </w:rPr>
        <w:t>Da concessão dos benefícios eventuais</w:t>
      </w: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Cs/>
          <w:color w:val="000000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5º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A concessão do benefício eventual pode ser requerido por qualquer cidadão ou família à Secretaria Municipal, mediante atendimento de algum dos critérios abaixo: </w:t>
      </w:r>
    </w:p>
    <w:p w:rsidR="00503BB5" w:rsidRPr="00012946" w:rsidRDefault="00503BB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lastRenderedPageBreak/>
        <w:t xml:space="preserve">I - </w:t>
      </w:r>
      <w:r w:rsidRPr="00012946">
        <w:rPr>
          <w:rFonts w:ascii="Times New Roman" w:hAnsi="Times New Roman" w:cs="Times New Roman"/>
          <w:spacing w:val="20"/>
        </w:rPr>
        <w:t>estando de acordo com o</w:t>
      </w:r>
      <w:r w:rsidR="006E790E" w:rsidRPr="00012946">
        <w:rPr>
          <w:rFonts w:ascii="Times New Roman" w:hAnsi="Times New Roman" w:cs="Times New Roman"/>
          <w:spacing w:val="20"/>
        </w:rPr>
        <w:t xml:space="preserve"> Capítulo I dessa</w:t>
      </w:r>
      <w:r w:rsidRPr="00012946">
        <w:rPr>
          <w:rFonts w:ascii="Times New Roman" w:hAnsi="Times New Roman" w:cs="Times New Roman"/>
          <w:spacing w:val="20"/>
        </w:rPr>
        <w:t xml:space="preserve"> lei;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- </w:t>
      </w:r>
      <w:r w:rsidRPr="00012946">
        <w:rPr>
          <w:rFonts w:ascii="Times New Roman" w:hAnsi="Times New Roman" w:cs="Times New Roman"/>
          <w:spacing w:val="20"/>
        </w:rPr>
        <w:t xml:space="preserve">mediante preenchimento do formulário elaborado pela assistente social responsável pelo atendimento dos benefícios </w:t>
      </w:r>
      <w:proofErr w:type="spellStart"/>
      <w:r w:rsidRPr="00012946">
        <w:rPr>
          <w:rFonts w:ascii="Times New Roman" w:hAnsi="Times New Roman" w:cs="Times New Roman"/>
          <w:spacing w:val="20"/>
        </w:rPr>
        <w:t>socioassistenciais</w:t>
      </w:r>
      <w:proofErr w:type="spellEnd"/>
      <w:r w:rsidRPr="00012946">
        <w:rPr>
          <w:rFonts w:ascii="Times New Roman" w:hAnsi="Times New Roman" w:cs="Times New Roman"/>
          <w:spacing w:val="20"/>
        </w:rPr>
        <w:t xml:space="preserve"> na Secretaria de Assistência Social;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- </w:t>
      </w:r>
      <w:r w:rsidRPr="00012946">
        <w:rPr>
          <w:rFonts w:ascii="Times New Roman" w:hAnsi="Times New Roman" w:cs="Times New Roman"/>
          <w:spacing w:val="20"/>
        </w:rPr>
        <w:t xml:space="preserve">após realização de visita domiciliar pela assistente social responsável pelo acompanhamento dos benefícios </w:t>
      </w:r>
      <w:proofErr w:type="spellStart"/>
      <w:r w:rsidRPr="00012946">
        <w:rPr>
          <w:rFonts w:ascii="Times New Roman" w:hAnsi="Times New Roman" w:cs="Times New Roman"/>
          <w:spacing w:val="20"/>
        </w:rPr>
        <w:t>socioassistenciais</w:t>
      </w:r>
      <w:proofErr w:type="spellEnd"/>
      <w:r w:rsidRPr="00012946">
        <w:rPr>
          <w:rFonts w:ascii="Times New Roman" w:hAnsi="Times New Roman" w:cs="Times New Roman"/>
          <w:spacing w:val="20"/>
        </w:rPr>
        <w:t xml:space="preserve">, para verificação da situação de vulnerabilidade do cidadão e famílias beneficiárias; </w:t>
      </w:r>
    </w:p>
    <w:p w:rsidR="004A144E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- </w:t>
      </w:r>
      <w:r w:rsidRPr="00012946">
        <w:rPr>
          <w:rFonts w:ascii="Times New Roman" w:hAnsi="Times New Roman" w:cs="Times New Roman"/>
          <w:spacing w:val="20"/>
        </w:rPr>
        <w:t xml:space="preserve">após autorização da Assistente Social que acompanha os benefícios </w:t>
      </w:r>
      <w:proofErr w:type="spellStart"/>
      <w:r w:rsidRPr="00012946">
        <w:rPr>
          <w:rFonts w:ascii="Times New Roman" w:hAnsi="Times New Roman" w:cs="Times New Roman"/>
          <w:spacing w:val="20"/>
        </w:rPr>
        <w:t>socioassistenciais</w:t>
      </w:r>
      <w:proofErr w:type="spellEnd"/>
      <w:r w:rsidRPr="00012946">
        <w:rPr>
          <w:rFonts w:ascii="Times New Roman" w:hAnsi="Times New Roman" w:cs="Times New Roman"/>
          <w:spacing w:val="20"/>
        </w:rPr>
        <w:t xml:space="preserve"> na Secretaria;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left="565" w:firstLine="995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spacing w:val="20"/>
        </w:rPr>
        <w:t>§1.º</w:t>
      </w:r>
      <w:r w:rsidRPr="00012946">
        <w:rPr>
          <w:rFonts w:ascii="Times New Roman" w:hAnsi="Times New Roman" w:cs="Times New Roman"/>
          <w:spacing w:val="20"/>
        </w:rPr>
        <w:t xml:space="preserve"> Na classificação pela ordem de </w:t>
      </w:r>
      <w:proofErr w:type="spellStart"/>
      <w:r w:rsidRPr="00012946">
        <w:rPr>
          <w:rFonts w:ascii="Times New Roman" w:hAnsi="Times New Roman" w:cs="Times New Roman"/>
          <w:spacing w:val="20"/>
        </w:rPr>
        <w:t>vunerabilidade</w:t>
      </w:r>
      <w:proofErr w:type="spellEnd"/>
      <w:r w:rsidRPr="00012946">
        <w:rPr>
          <w:rFonts w:ascii="Times New Roman" w:hAnsi="Times New Roman" w:cs="Times New Roman"/>
          <w:spacing w:val="20"/>
        </w:rPr>
        <w:t xml:space="preserve">, observar-se-á: </w:t>
      </w: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left="709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spacing w:val="20"/>
        </w:rPr>
        <w:t>I – famílias sem qualquer rendimento;</w:t>
      </w: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left="709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spacing w:val="20"/>
        </w:rPr>
        <w:t xml:space="preserve">II – famílias cujo provedor esteja desempregado ou </w:t>
      </w:r>
      <w:proofErr w:type="spellStart"/>
      <w:proofErr w:type="gramStart"/>
      <w:r w:rsidRPr="00012946">
        <w:rPr>
          <w:rFonts w:ascii="Times New Roman" w:hAnsi="Times New Roman" w:cs="Times New Roman"/>
          <w:spacing w:val="20"/>
        </w:rPr>
        <w:t>sub-empregado</w:t>
      </w:r>
      <w:proofErr w:type="spellEnd"/>
      <w:proofErr w:type="gramEnd"/>
      <w:r w:rsidRPr="00012946">
        <w:rPr>
          <w:rFonts w:ascii="Times New Roman" w:hAnsi="Times New Roman" w:cs="Times New Roman"/>
          <w:spacing w:val="20"/>
        </w:rPr>
        <w:t>;</w:t>
      </w: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spacing w:val="20"/>
        </w:rPr>
        <w:t>III – famílias cujas despesas básicas de aluguel, tarifas de água/energia</w:t>
      </w:r>
      <w:r w:rsidR="009B6617" w:rsidRPr="00012946">
        <w:rPr>
          <w:rFonts w:ascii="Times New Roman" w:hAnsi="Times New Roman" w:cs="Times New Roman"/>
          <w:spacing w:val="20"/>
        </w:rPr>
        <w:t xml:space="preserve"> e</w:t>
      </w:r>
      <w:r w:rsidRPr="00012946">
        <w:rPr>
          <w:rFonts w:ascii="Times New Roman" w:hAnsi="Times New Roman" w:cs="Times New Roman"/>
          <w:spacing w:val="20"/>
        </w:rPr>
        <w:t xml:space="preserve"> gás de cozinha</w:t>
      </w:r>
      <w:r w:rsidR="009B6617" w:rsidRPr="00012946">
        <w:rPr>
          <w:rFonts w:ascii="Times New Roman" w:hAnsi="Times New Roman" w:cs="Times New Roman"/>
          <w:spacing w:val="20"/>
        </w:rPr>
        <w:t>,</w:t>
      </w:r>
      <w:r w:rsidRPr="00012946">
        <w:rPr>
          <w:rFonts w:ascii="Times New Roman" w:hAnsi="Times New Roman" w:cs="Times New Roman"/>
          <w:spacing w:val="20"/>
        </w:rPr>
        <w:t xml:space="preserve"> excedam a renda familiar;</w:t>
      </w:r>
    </w:p>
    <w:p w:rsidR="004A144E" w:rsidRDefault="004A144E" w:rsidP="00C62404">
      <w:pPr>
        <w:autoSpaceDE w:val="0"/>
        <w:autoSpaceDN w:val="0"/>
        <w:adjustRightInd w:val="0"/>
        <w:spacing w:after="0" w:line="360" w:lineRule="auto"/>
        <w:ind w:left="709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spacing w:val="20"/>
        </w:rPr>
        <w:t>IV – cidadão e/ou famílias em situação de risco.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left="709" w:firstLine="851"/>
        <w:jc w:val="both"/>
        <w:rPr>
          <w:rFonts w:ascii="Times New Roman" w:hAnsi="Times New Roman" w:cs="Times New Roman"/>
          <w:spacing w:val="20"/>
        </w:rPr>
      </w:pPr>
    </w:p>
    <w:p w:rsidR="004A144E" w:rsidRPr="00012946" w:rsidRDefault="004A144E" w:rsidP="00C62404">
      <w:pPr>
        <w:autoSpaceDE w:val="0"/>
        <w:autoSpaceDN w:val="0"/>
        <w:adjustRightInd w:val="0"/>
        <w:spacing w:after="0" w:line="360" w:lineRule="auto"/>
        <w:ind w:left="-142" w:firstLine="1701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spacing w:val="20"/>
        </w:rPr>
        <w:t>§2.º</w:t>
      </w:r>
      <w:r w:rsidRPr="00012946">
        <w:rPr>
          <w:rFonts w:ascii="Times New Roman" w:hAnsi="Times New Roman" w:cs="Times New Roman"/>
          <w:spacing w:val="20"/>
        </w:rPr>
        <w:t xml:space="preserve"> O processo para a classificação da ordem de carência das pessoas a serem beneficiadas por essa Lei, deverá ser submetido à apreciação e aprovação do Conselho Municipal de Assistência Social.</w:t>
      </w:r>
    </w:p>
    <w:p w:rsidR="006E790E" w:rsidRPr="00012946" w:rsidRDefault="006E790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CAPITULO III</w:t>
      </w: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Dos benefícios eventuais em espécie</w:t>
      </w:r>
    </w:p>
    <w:p w:rsidR="00C77AB4" w:rsidRPr="00012946" w:rsidRDefault="00C77AB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pacing w:val="20"/>
        </w:rPr>
      </w:pPr>
    </w:p>
    <w:p w:rsidR="00F45FEC" w:rsidRPr="00012946" w:rsidRDefault="00F45FEC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Seção I</w:t>
      </w: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Do auxílio funeral</w:t>
      </w: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6º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benefício eventual, na forma de auxílio-funeral, constitui-se em uma prestação temporária, em pecúnia, por uma única parcela, em bens de consumo, para reduzir vulnerabilidade provocada por morte de membro da família. </w:t>
      </w:r>
    </w:p>
    <w:p w:rsidR="00F45FEC" w:rsidRPr="00012946" w:rsidRDefault="00F45FEC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lastRenderedPageBreak/>
        <w:t>Art. 7º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alcance do benefício funeral, preferencialmente, será distinto em modalidades que garantam a dignidade e o respeito à família beneficiária, tais como: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</w:t>
      </w:r>
      <w:r w:rsidRPr="00012946">
        <w:rPr>
          <w:rFonts w:ascii="Times New Roman" w:hAnsi="Times New Roman" w:cs="Times New Roman"/>
          <w:spacing w:val="20"/>
        </w:rPr>
        <w:t xml:space="preserve">– custeio das despesas de urna funerária, velório e de sepultamento;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</w:t>
      </w:r>
      <w:r w:rsidRPr="00012946">
        <w:rPr>
          <w:rFonts w:ascii="Times New Roman" w:hAnsi="Times New Roman" w:cs="Times New Roman"/>
          <w:spacing w:val="20"/>
        </w:rPr>
        <w:t xml:space="preserve">– custeio de necessidades urgentes da família para enfrentar os riscos e vulnerabilidades advindas da morte de um de seus provedores ou membros;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</w:t>
      </w:r>
      <w:r w:rsidRPr="00012946">
        <w:rPr>
          <w:rFonts w:ascii="Times New Roman" w:hAnsi="Times New Roman" w:cs="Times New Roman"/>
          <w:spacing w:val="20"/>
        </w:rPr>
        <w:t xml:space="preserve">– ressarcimento, no caso de perdas e danos causados pela ausência do benefício eventual, no momento em que este se fez necessário. </w:t>
      </w:r>
    </w:p>
    <w:p w:rsidR="00F45FEC" w:rsidRPr="00012946" w:rsidRDefault="00F45FEC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8º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 benefício funeral pode ocorrer na forma de pecún</w:t>
      </w:r>
      <w:r w:rsidR="00F45FEC" w:rsidRPr="00012946">
        <w:rPr>
          <w:rFonts w:ascii="Times New Roman" w:hAnsi="Times New Roman" w:cs="Times New Roman"/>
          <w:spacing w:val="20"/>
        </w:rPr>
        <w:t xml:space="preserve">ia ou na prestação de serviços, e </w:t>
      </w:r>
      <w:r w:rsidRPr="00012946">
        <w:rPr>
          <w:rFonts w:ascii="Times New Roman" w:hAnsi="Times New Roman" w:cs="Times New Roman"/>
          <w:spacing w:val="20"/>
        </w:rPr>
        <w:t xml:space="preserve">devem cobrir o custeio de despesas de urna funerária, velório e sepultamento, incluindo transporte funerário, utilização de capela, isenção de taxas e colocação de placa de identificação, dentre outros serviços inerentes, que garantam a dignidade e o respeito </w:t>
      </w:r>
      <w:r w:rsidR="00F45FEC" w:rsidRPr="00012946">
        <w:rPr>
          <w:rFonts w:ascii="Times New Roman" w:hAnsi="Times New Roman" w:cs="Times New Roman"/>
          <w:spacing w:val="20"/>
        </w:rPr>
        <w:t>à</w:t>
      </w:r>
      <w:r w:rsidRPr="00012946">
        <w:rPr>
          <w:rFonts w:ascii="Times New Roman" w:hAnsi="Times New Roman" w:cs="Times New Roman"/>
          <w:spacing w:val="20"/>
        </w:rPr>
        <w:t xml:space="preserve"> família beneficiária.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2447E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 xml:space="preserve">§ </w:t>
      </w:r>
      <w:r w:rsidR="00F45FEC" w:rsidRPr="00C62404">
        <w:rPr>
          <w:rFonts w:ascii="Times New Roman" w:hAnsi="Times New Roman" w:cs="Times New Roman"/>
          <w:b/>
          <w:bCs/>
          <w:spacing w:val="20"/>
        </w:rPr>
        <w:t>1</w:t>
      </w:r>
      <w:r w:rsidRPr="00C62404">
        <w:rPr>
          <w:rFonts w:ascii="Times New Roman" w:hAnsi="Times New Roman" w:cs="Times New Roman"/>
          <w:b/>
          <w:bCs/>
          <w:spacing w:val="20"/>
        </w:rPr>
        <w:t>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Quando o benefício for assegurado em pecúnia, deve ter como referência o custo dos serviços previstos no</w:t>
      </w:r>
      <w:r w:rsidR="00F45FEC" w:rsidRPr="00012946">
        <w:rPr>
          <w:rFonts w:ascii="Times New Roman" w:hAnsi="Times New Roman" w:cs="Times New Roman"/>
          <w:spacing w:val="20"/>
        </w:rPr>
        <w:t xml:space="preserve"> caput deste artigo</w:t>
      </w:r>
      <w:r w:rsidRPr="00012946">
        <w:rPr>
          <w:rFonts w:ascii="Times New Roman" w:hAnsi="Times New Roman" w:cs="Times New Roman"/>
          <w:spacing w:val="20"/>
        </w:rPr>
        <w:t xml:space="preserve">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F45FEC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 2</w:t>
      </w:r>
      <w:r w:rsidR="00274B15" w:rsidRPr="00C62404">
        <w:rPr>
          <w:rFonts w:ascii="Times New Roman" w:hAnsi="Times New Roman" w:cs="Times New Roman"/>
          <w:b/>
          <w:bCs/>
          <w:spacing w:val="20"/>
        </w:rPr>
        <w:t>º</w:t>
      </w:r>
      <w:r w:rsidR="00274B15" w:rsidRPr="00012946">
        <w:rPr>
          <w:rFonts w:ascii="Times New Roman" w:hAnsi="Times New Roman" w:cs="Times New Roman"/>
          <w:bCs/>
          <w:spacing w:val="20"/>
        </w:rPr>
        <w:t xml:space="preserve"> </w:t>
      </w:r>
      <w:r w:rsidR="00274B15" w:rsidRPr="00012946">
        <w:rPr>
          <w:rFonts w:ascii="Times New Roman" w:hAnsi="Times New Roman" w:cs="Times New Roman"/>
          <w:spacing w:val="20"/>
        </w:rPr>
        <w:t xml:space="preserve">O benefício, requerido em caso de morte, </w:t>
      </w:r>
      <w:r w:rsidRPr="00012946">
        <w:rPr>
          <w:rFonts w:ascii="Times New Roman" w:hAnsi="Times New Roman" w:cs="Times New Roman"/>
          <w:spacing w:val="20"/>
        </w:rPr>
        <w:t xml:space="preserve">preferencialmente, </w:t>
      </w:r>
      <w:r w:rsidR="00274B15" w:rsidRPr="00012946">
        <w:rPr>
          <w:rFonts w:ascii="Times New Roman" w:hAnsi="Times New Roman" w:cs="Times New Roman"/>
          <w:spacing w:val="20"/>
        </w:rPr>
        <w:t xml:space="preserve">deve ser pago imediatamente, em pecúnia ou em serviços, sendo de pronto atendimento, em unidade de plantão 24 horas.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 xml:space="preserve">§ </w:t>
      </w:r>
      <w:r w:rsidR="00F45FEC" w:rsidRPr="00C62404">
        <w:rPr>
          <w:rFonts w:ascii="Times New Roman" w:hAnsi="Times New Roman" w:cs="Times New Roman"/>
          <w:b/>
          <w:bCs/>
          <w:spacing w:val="20"/>
        </w:rPr>
        <w:t>3</w:t>
      </w:r>
      <w:r w:rsidRPr="00C62404">
        <w:rPr>
          <w:rFonts w:ascii="Times New Roman" w:hAnsi="Times New Roman" w:cs="Times New Roman"/>
          <w:b/>
          <w:bCs/>
          <w:spacing w:val="20"/>
        </w:rPr>
        <w:t>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município deve garantir a existência de unidade de atendimento com plantão 24 horas, para o requerimento e concessão do benefício funeral, podendo este ser prestado diretamente pelo órgão gestor ou indiretamente, em parceria com outros órgãos ou instituições.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F45FEC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 4</w:t>
      </w:r>
      <w:r w:rsidR="00274B15" w:rsidRPr="00C62404">
        <w:rPr>
          <w:rFonts w:ascii="Times New Roman" w:hAnsi="Times New Roman" w:cs="Times New Roman"/>
          <w:b/>
          <w:bCs/>
          <w:spacing w:val="20"/>
        </w:rPr>
        <w:t>º</w:t>
      </w:r>
      <w:r w:rsidR="00274B15" w:rsidRPr="00012946">
        <w:rPr>
          <w:rFonts w:ascii="Times New Roman" w:hAnsi="Times New Roman" w:cs="Times New Roman"/>
          <w:bCs/>
          <w:spacing w:val="20"/>
        </w:rPr>
        <w:t xml:space="preserve"> </w:t>
      </w:r>
      <w:r w:rsidR="00274B15" w:rsidRPr="00012946">
        <w:rPr>
          <w:rFonts w:ascii="Times New Roman" w:hAnsi="Times New Roman" w:cs="Times New Roman"/>
          <w:spacing w:val="20"/>
        </w:rPr>
        <w:t>Em caso de ressarcimento das despesas previstas no § 1º, a família pode requerer o benefício</w:t>
      </w:r>
      <w:r w:rsidRPr="00012946">
        <w:rPr>
          <w:rFonts w:ascii="Times New Roman" w:hAnsi="Times New Roman" w:cs="Times New Roman"/>
          <w:spacing w:val="20"/>
        </w:rPr>
        <w:t xml:space="preserve"> até trinta dias após o funeral, cujo pagamento</w:t>
      </w:r>
      <w:r w:rsidR="00274B15" w:rsidRPr="00012946">
        <w:rPr>
          <w:rFonts w:ascii="Times New Roman" w:hAnsi="Times New Roman" w:cs="Times New Roman"/>
          <w:spacing w:val="20"/>
        </w:rPr>
        <w:t xml:space="preserve"> do ressarcimento será equivalente ao valor das despesas previstas no parágrafo primeiro. </w:t>
      </w:r>
    </w:p>
    <w:p w:rsidR="00C62404" w:rsidRDefault="00C6240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 xml:space="preserve">§ </w:t>
      </w:r>
      <w:r w:rsidR="00F45FEC" w:rsidRPr="00C62404">
        <w:rPr>
          <w:rFonts w:ascii="Times New Roman" w:hAnsi="Times New Roman" w:cs="Times New Roman"/>
          <w:b/>
          <w:bCs/>
          <w:spacing w:val="20"/>
        </w:rPr>
        <w:t>5</w:t>
      </w:r>
      <w:r w:rsidRPr="00C62404">
        <w:rPr>
          <w:rFonts w:ascii="Times New Roman" w:hAnsi="Times New Roman" w:cs="Times New Roman"/>
          <w:b/>
          <w:bCs/>
          <w:spacing w:val="20"/>
        </w:rPr>
        <w:t>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beneficio funeral pode ser pago diretamente a um integrante da família beneficiária: mãe, pai, parente até segundo grau ou a pessoa autorizada mediante procuração. </w:t>
      </w: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F45FEC" w:rsidRPr="00012946" w:rsidRDefault="00F45FEC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Seção II</w:t>
      </w: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Do auxílio-natalidade</w:t>
      </w: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9º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 benefício eventual, na forma de auxílio-natalidade, constitui-se em uma p</w:t>
      </w:r>
      <w:r w:rsidR="00CC2437" w:rsidRPr="00012946">
        <w:rPr>
          <w:rFonts w:ascii="Times New Roman" w:hAnsi="Times New Roman" w:cs="Times New Roman"/>
          <w:spacing w:val="20"/>
        </w:rPr>
        <w:t>restação temporária, em pecúnia,</w:t>
      </w:r>
      <w:r w:rsidRPr="00012946">
        <w:rPr>
          <w:rFonts w:ascii="Times New Roman" w:hAnsi="Times New Roman" w:cs="Times New Roman"/>
          <w:spacing w:val="20"/>
        </w:rPr>
        <w:t xml:space="preserve"> para reduzir vulnerabilidade provocada por nascimento de um membro da família. </w:t>
      </w:r>
    </w:p>
    <w:p w:rsidR="00C62404" w:rsidRDefault="00C6240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10.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alcance do benefício natalidade, a ser estabelecido por legislação municipal, é destinado à família e terá, preferencialmente, entre suas condições: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atenções necessárias ao nascituro;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apoio à mãe, nos casos de natimorto e morte do recém-nascido;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apoio à família, no caso de morte da mãe;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- </w:t>
      </w:r>
      <w:r w:rsidRPr="00012946">
        <w:rPr>
          <w:rFonts w:ascii="Times New Roman" w:hAnsi="Times New Roman" w:cs="Times New Roman"/>
          <w:spacing w:val="20"/>
        </w:rPr>
        <w:t xml:space="preserve">apoio à mãe vítima de </w:t>
      </w:r>
      <w:proofErr w:type="spellStart"/>
      <w:r w:rsidRPr="00012946">
        <w:rPr>
          <w:rFonts w:ascii="Times New Roman" w:hAnsi="Times New Roman" w:cs="Times New Roman"/>
          <w:spacing w:val="20"/>
        </w:rPr>
        <w:t>seqüelas</w:t>
      </w:r>
      <w:proofErr w:type="spellEnd"/>
      <w:r w:rsidRPr="00012946">
        <w:rPr>
          <w:rFonts w:ascii="Times New Roman" w:hAnsi="Times New Roman" w:cs="Times New Roman"/>
          <w:spacing w:val="20"/>
        </w:rPr>
        <w:t xml:space="preserve"> de pós-parto; </w:t>
      </w:r>
    </w:p>
    <w:p w:rsidR="00C62404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spacing w:val="20"/>
        </w:rPr>
        <w:t>V - o que mais a administração municipal considerar pertinente.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spacing w:val="20"/>
        </w:rPr>
        <w:t xml:space="preserve"> </w:t>
      </w: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</w:t>
      </w:r>
      <w:r w:rsidRPr="00C62404">
        <w:rPr>
          <w:rFonts w:ascii="Times New Roman" w:hAnsi="Times New Roman" w:cs="Times New Roman"/>
          <w:b/>
          <w:spacing w:val="20"/>
        </w:rPr>
        <w:t>1.</w:t>
      </w:r>
      <w:r w:rsidRPr="00012946">
        <w:rPr>
          <w:rFonts w:ascii="Times New Roman" w:hAnsi="Times New Roman" w:cs="Times New Roman"/>
          <w:spacing w:val="20"/>
        </w:rPr>
        <w:t xml:space="preserve"> O benefício natalidade pode ocorrer na forma de pecúnia ou</w:t>
      </w:r>
      <w:r w:rsidR="00425613" w:rsidRPr="00012946">
        <w:rPr>
          <w:rFonts w:ascii="Times New Roman" w:hAnsi="Times New Roman" w:cs="Times New Roman"/>
          <w:spacing w:val="20"/>
        </w:rPr>
        <w:t xml:space="preserve"> em bens de consumo.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 1º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Os bens de consumo consistem no enxoval do recém-nascido incluindo itens de vestuário, alimentação, berço e utensílios para alimentação e de higiene, observada a qualidade que garanta a dignidade e o respeito à família beneficiária.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 2º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Quando o benefício natalidade for assegurado em pecúnia deve ter como referência o valor das despesas previstas no parágrafo anterior.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§ 3º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 requerimento do benefício natalidade deve ser realizado até 90 (n</w:t>
      </w:r>
      <w:r w:rsidR="00425613" w:rsidRPr="00012946">
        <w:rPr>
          <w:rFonts w:ascii="Times New Roman" w:hAnsi="Times New Roman" w:cs="Times New Roman"/>
          <w:spacing w:val="20"/>
        </w:rPr>
        <w:t>oventa) dias após o nascimento e</w:t>
      </w:r>
      <w:r w:rsidRPr="00012946">
        <w:rPr>
          <w:rFonts w:ascii="Times New Roman" w:hAnsi="Times New Roman" w:cs="Times New Roman"/>
          <w:spacing w:val="20"/>
        </w:rPr>
        <w:t xml:space="preserve"> deve ser pago</w:t>
      </w:r>
      <w:r w:rsidR="00425613" w:rsidRPr="00012946">
        <w:rPr>
          <w:rFonts w:ascii="Times New Roman" w:hAnsi="Times New Roman" w:cs="Times New Roman"/>
          <w:spacing w:val="20"/>
        </w:rPr>
        <w:t xml:space="preserve">, preferencialmente, </w:t>
      </w:r>
      <w:r w:rsidRPr="00012946">
        <w:rPr>
          <w:rFonts w:ascii="Times New Roman" w:hAnsi="Times New Roman" w:cs="Times New Roman"/>
          <w:spacing w:val="20"/>
        </w:rPr>
        <w:t xml:space="preserve">até 30 (trinta) dias após o requerimento.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425613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lastRenderedPageBreak/>
        <w:t>§ 4</w:t>
      </w:r>
      <w:r w:rsidR="00274B15" w:rsidRPr="00C62404">
        <w:rPr>
          <w:rFonts w:ascii="Times New Roman" w:hAnsi="Times New Roman" w:cs="Times New Roman"/>
          <w:b/>
          <w:bCs/>
          <w:spacing w:val="20"/>
        </w:rPr>
        <w:t>º</w:t>
      </w:r>
      <w:r w:rsidR="00274B15" w:rsidRPr="00012946">
        <w:rPr>
          <w:rFonts w:ascii="Times New Roman" w:hAnsi="Times New Roman" w:cs="Times New Roman"/>
          <w:bCs/>
          <w:spacing w:val="20"/>
        </w:rPr>
        <w:t xml:space="preserve"> </w:t>
      </w:r>
      <w:r w:rsidR="00274B15" w:rsidRPr="00012946">
        <w:rPr>
          <w:rFonts w:ascii="Times New Roman" w:hAnsi="Times New Roman" w:cs="Times New Roman"/>
          <w:spacing w:val="20"/>
        </w:rPr>
        <w:t xml:space="preserve">O beneficio natalidade pode ser pago diretamente a um integrante da família beneficiária: mãe, pai, parente até segundo grau ou a pessoa autorizada mediante procuração. </w:t>
      </w: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Seção III</w:t>
      </w: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Do auxílio-viagem</w:t>
      </w:r>
    </w:p>
    <w:p w:rsidR="0022447E" w:rsidRPr="00012946" w:rsidRDefault="0022447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12.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benefício eventual em forma de auxílio-viagem constitui-se em uma prestação temporária, em pecúnia ou em passagem, de forma a garantir ao cidadão e às famílias condições dignas de retorno à cidade de origem ou visitas aos parentes e situação de doenças ou morte </w:t>
      </w:r>
      <w:proofErr w:type="gramStart"/>
      <w:r w:rsidRPr="00012946">
        <w:rPr>
          <w:rFonts w:ascii="Times New Roman" w:hAnsi="Times New Roman" w:cs="Times New Roman"/>
          <w:spacing w:val="20"/>
        </w:rPr>
        <w:t>em outras cidades, povoados e estados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. </w:t>
      </w:r>
    </w:p>
    <w:p w:rsidR="00C62404" w:rsidRDefault="00C6240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13</w:t>
      </w:r>
      <w:r w:rsidRPr="00C62404">
        <w:rPr>
          <w:rFonts w:ascii="Times New Roman" w:hAnsi="Times New Roman" w:cs="Times New Roman"/>
          <w:b/>
          <w:spacing w:val="20"/>
        </w:rPr>
        <w:t>.</w:t>
      </w:r>
      <w:r w:rsidRPr="00012946">
        <w:rPr>
          <w:rFonts w:ascii="Times New Roman" w:hAnsi="Times New Roman" w:cs="Times New Roman"/>
          <w:spacing w:val="20"/>
        </w:rPr>
        <w:t xml:space="preserve"> O alcan</w:t>
      </w:r>
      <w:r w:rsidR="0022447E" w:rsidRPr="00012946">
        <w:rPr>
          <w:rFonts w:ascii="Times New Roman" w:hAnsi="Times New Roman" w:cs="Times New Roman"/>
          <w:spacing w:val="20"/>
        </w:rPr>
        <w:t>ce do benefício auxílio-viagem, mediante critérios aprovados pelo Conselho Municipal de Assistência Social</w:t>
      </w:r>
      <w:r w:rsidRPr="00012946">
        <w:rPr>
          <w:rFonts w:ascii="Times New Roman" w:hAnsi="Times New Roman" w:cs="Times New Roman"/>
          <w:spacing w:val="20"/>
        </w:rPr>
        <w:t xml:space="preserve">, é destinado ás famílias e terá, preferencialmente, as seguintes condições: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de doença, falecimento de parentes, </w:t>
      </w:r>
      <w:proofErr w:type="spellStart"/>
      <w:r w:rsidRPr="00012946">
        <w:rPr>
          <w:rFonts w:ascii="Times New Roman" w:hAnsi="Times New Roman" w:cs="Times New Roman"/>
          <w:spacing w:val="20"/>
        </w:rPr>
        <w:t>consangüíneo</w:t>
      </w:r>
      <w:proofErr w:type="spellEnd"/>
      <w:r w:rsidRPr="00012946">
        <w:rPr>
          <w:rFonts w:ascii="Times New Roman" w:hAnsi="Times New Roman" w:cs="Times New Roman"/>
          <w:spacing w:val="20"/>
        </w:rPr>
        <w:t xml:space="preserve"> ou afim, que residam em outras cidades, povoados e estados;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visita anual a ascendentes ou descendentes em outras localidades, municípios, povoados e estados;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</w:t>
      </w:r>
      <w:r w:rsidRPr="00012946">
        <w:rPr>
          <w:rFonts w:ascii="Times New Roman" w:hAnsi="Times New Roman" w:cs="Times New Roman"/>
          <w:spacing w:val="20"/>
        </w:rPr>
        <w:t xml:space="preserve">– necessidade de acompanhar: crianças, idosos e pessoas com deficiência;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– </w:t>
      </w:r>
      <w:r w:rsidRPr="00012946">
        <w:rPr>
          <w:rFonts w:ascii="Times New Roman" w:hAnsi="Times New Roman" w:cs="Times New Roman"/>
          <w:spacing w:val="20"/>
        </w:rPr>
        <w:t xml:space="preserve">necessidade de acompanhar a pessoa em caso de doença; </w:t>
      </w:r>
    </w:p>
    <w:p w:rsidR="00C62404" w:rsidRDefault="00C6240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503BB5">
        <w:rPr>
          <w:rFonts w:ascii="Times New Roman" w:hAnsi="Times New Roman" w:cs="Times New Roman"/>
          <w:b/>
          <w:bCs/>
          <w:spacing w:val="20"/>
        </w:rPr>
        <w:t>Art. 14.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benefício auxílio-viagem consiste na inclusão de despesas com alimentação, garantindo a dignidade e respeito </w:t>
      </w:r>
      <w:r w:rsidR="009B6617" w:rsidRPr="00012946">
        <w:rPr>
          <w:rFonts w:ascii="Times New Roman" w:hAnsi="Times New Roman" w:cs="Times New Roman"/>
          <w:spacing w:val="20"/>
        </w:rPr>
        <w:t>à</w:t>
      </w:r>
      <w:r w:rsidRPr="00012946">
        <w:rPr>
          <w:rFonts w:ascii="Times New Roman" w:hAnsi="Times New Roman" w:cs="Times New Roman"/>
          <w:spacing w:val="20"/>
        </w:rPr>
        <w:t xml:space="preserve"> família beneficiária. </w:t>
      </w:r>
    </w:p>
    <w:p w:rsidR="00C62404" w:rsidRDefault="00C62404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C62404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503BB5">
        <w:rPr>
          <w:rFonts w:ascii="Times New Roman" w:hAnsi="Times New Roman" w:cs="Times New Roman"/>
          <w:b/>
          <w:bCs/>
          <w:spacing w:val="20"/>
        </w:rPr>
        <w:t>§ 1º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Quando se tratar de emigrante, acompanhado ou não de sua família, serão dadas condições dignas de retorno à cidade de origem, asseguradas as despesas com alimentação e contato com a Secretaria Municipal de Assistência Social de origem, a fim de garantir condições de permanência da família através de acompanhamento qualificado, visando a sua cidade. </w:t>
      </w:r>
    </w:p>
    <w:p w:rsidR="00C62404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503BB5">
        <w:rPr>
          <w:rFonts w:ascii="Times New Roman" w:hAnsi="Times New Roman" w:cs="Times New Roman"/>
          <w:b/>
          <w:bCs/>
          <w:spacing w:val="20"/>
        </w:rPr>
        <w:lastRenderedPageBreak/>
        <w:t>§ 2º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Quando o benefício auxílio-viagem for assegurado em pecúnia deve ter como referência o valor das despesas com passagens, considerando o parágrafo anterior e adequando aos valores dos serviços. </w:t>
      </w: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Seção IV</w:t>
      </w: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Do auxílio cesta básica</w:t>
      </w:r>
      <w:r w:rsidR="00C57A2E" w:rsidRPr="00012946">
        <w:rPr>
          <w:rFonts w:ascii="Times New Roman" w:hAnsi="Times New Roman" w:cs="Times New Roman"/>
          <w:b/>
          <w:bCs/>
          <w:i/>
          <w:spacing w:val="20"/>
        </w:rPr>
        <w:t xml:space="preserve"> e </w:t>
      </w:r>
      <w:r w:rsidR="00A5389A" w:rsidRPr="00012946">
        <w:rPr>
          <w:rFonts w:ascii="Times New Roman" w:hAnsi="Times New Roman" w:cs="Times New Roman"/>
          <w:b/>
          <w:bCs/>
          <w:i/>
          <w:spacing w:val="20"/>
        </w:rPr>
        <w:t xml:space="preserve">de </w:t>
      </w:r>
      <w:r w:rsidR="00C57A2E" w:rsidRPr="00012946">
        <w:rPr>
          <w:rFonts w:ascii="Times New Roman" w:hAnsi="Times New Roman" w:cs="Times New Roman"/>
          <w:b/>
          <w:bCs/>
          <w:i/>
          <w:spacing w:val="20"/>
        </w:rPr>
        <w:t>alimentação</w:t>
      </w: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pacing w:val="20"/>
        </w:rPr>
      </w:pPr>
    </w:p>
    <w:p w:rsidR="00A5389A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15.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 benefício eventual, na forma de auxílio cesta básica, constitui-se em uma presta</w:t>
      </w:r>
      <w:r w:rsidR="00425613" w:rsidRPr="00012946">
        <w:rPr>
          <w:rFonts w:ascii="Times New Roman" w:hAnsi="Times New Roman" w:cs="Times New Roman"/>
          <w:spacing w:val="20"/>
        </w:rPr>
        <w:t>ção temporária,</w:t>
      </w:r>
      <w:r w:rsidRPr="00012946">
        <w:rPr>
          <w:rFonts w:ascii="Times New Roman" w:hAnsi="Times New Roman" w:cs="Times New Roman"/>
          <w:spacing w:val="20"/>
        </w:rPr>
        <w:t xml:space="preserve"> em pecúnia</w:t>
      </w:r>
      <w:r w:rsidR="00425613" w:rsidRPr="00012946">
        <w:rPr>
          <w:rFonts w:ascii="Times New Roman" w:hAnsi="Times New Roman" w:cs="Times New Roman"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ou em alimentos, para aquisição de alimentos com qualidade e quantidade, de forma a garantir uma alimentação saudável e com segurança às famílias beneficiárias.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A5389A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16.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="00A5389A" w:rsidRPr="00012946">
        <w:rPr>
          <w:rFonts w:ascii="Times New Roman" w:hAnsi="Times New Roman" w:cs="Times New Roman"/>
          <w:spacing w:val="20"/>
        </w:rPr>
        <w:t xml:space="preserve">O benefício eventual, na forma de auxílio alimentação, constitui-se em uma prestação temporária, em forma de concessão de </w:t>
      </w:r>
      <w:proofErr w:type="spellStart"/>
      <w:r w:rsidR="00A5389A" w:rsidRPr="00012946">
        <w:rPr>
          <w:rFonts w:ascii="Times New Roman" w:hAnsi="Times New Roman" w:cs="Times New Roman"/>
          <w:spacing w:val="20"/>
        </w:rPr>
        <w:t>marmitex</w:t>
      </w:r>
      <w:proofErr w:type="spellEnd"/>
      <w:r w:rsidR="00A5389A" w:rsidRPr="00012946">
        <w:rPr>
          <w:rFonts w:ascii="Times New Roman" w:hAnsi="Times New Roman" w:cs="Times New Roman"/>
          <w:spacing w:val="20"/>
        </w:rPr>
        <w:t xml:space="preserve"> a cidadão em situação de rua, ou ainda ao cidadão em outras situações de risco e vulnerabilidade atendidas através da Proteção Social Especial (Conselho Tutelar</w:t>
      </w:r>
      <w:proofErr w:type="gramStart"/>
      <w:r w:rsidR="00A5389A" w:rsidRPr="00012946">
        <w:rPr>
          <w:rFonts w:ascii="Times New Roman" w:hAnsi="Times New Roman" w:cs="Times New Roman"/>
          <w:spacing w:val="20"/>
        </w:rPr>
        <w:t>, Equipe</w:t>
      </w:r>
      <w:proofErr w:type="gramEnd"/>
      <w:r w:rsidR="00A5389A" w:rsidRPr="00012946">
        <w:rPr>
          <w:rFonts w:ascii="Times New Roman" w:hAnsi="Times New Roman" w:cs="Times New Roman"/>
          <w:spacing w:val="20"/>
        </w:rPr>
        <w:t xml:space="preserve"> de Referência da Proteção Especial).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A5389A" w:rsidRPr="00012946" w:rsidRDefault="00A5389A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17.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alcance dos benefícios cesta básica e de alimentação, a ser estabelecido mediante critérios aprovados pelo Conselho Municipal de Assistência Social, é destinado a famílias beneficiárias e terá, preferencialmente, os seguintes critérios: </w:t>
      </w:r>
    </w:p>
    <w:p w:rsidR="00A5389A" w:rsidRPr="00012946" w:rsidRDefault="00A5389A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desemprego, morte e ou abandono pelo membro que sustenta o grupo familiar; </w:t>
      </w:r>
    </w:p>
    <w:p w:rsidR="00A5389A" w:rsidRPr="00012946" w:rsidRDefault="00A5389A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nos caso de emergência e calamidade pública; </w:t>
      </w:r>
    </w:p>
    <w:p w:rsidR="00A5389A" w:rsidRDefault="00A5389A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grupos vulneráveis e comunidades tradicionais.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left="565" w:firstLine="851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18.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requerimento do benefício cesta básica deve ser pago e ou fornecido, </w:t>
      </w:r>
      <w:r w:rsidR="00C57A2E" w:rsidRPr="00012946">
        <w:rPr>
          <w:rFonts w:ascii="Times New Roman" w:hAnsi="Times New Roman" w:cs="Times New Roman"/>
          <w:spacing w:val="20"/>
        </w:rPr>
        <w:t xml:space="preserve">de preferência, </w:t>
      </w:r>
      <w:r w:rsidRPr="00012946">
        <w:rPr>
          <w:rFonts w:ascii="Times New Roman" w:hAnsi="Times New Roman" w:cs="Times New Roman"/>
          <w:spacing w:val="20"/>
        </w:rPr>
        <w:t>após um dia da solicitação pela família beneficiária.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Times New Roman" w:hAnsi="Times New Roman" w:cs="Times New Roman"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Seção V</w:t>
      </w: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Do auxílio documentação</w:t>
      </w: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lastRenderedPageBreak/>
        <w:t>Art. 19.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benefício eventual, na forma de auxílio documentação, constitui-se em uma prestação temporária, em pecúnia, por uma única parcela, garantindo aos cidadãos e </w:t>
      </w:r>
      <w:r w:rsidR="00240EAE" w:rsidRPr="00012946">
        <w:rPr>
          <w:rFonts w:ascii="Times New Roman" w:hAnsi="Times New Roman" w:cs="Times New Roman"/>
          <w:spacing w:val="20"/>
        </w:rPr>
        <w:t>a</w:t>
      </w:r>
      <w:r w:rsidRPr="00012946">
        <w:rPr>
          <w:rFonts w:ascii="Times New Roman" w:hAnsi="Times New Roman" w:cs="Times New Roman"/>
          <w:spacing w:val="20"/>
        </w:rPr>
        <w:t xml:space="preserve">s famílias, a obtenção dos documentos de que necessitam e não dispõem de condições para adquiri-los.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C62404">
        <w:rPr>
          <w:rFonts w:ascii="Times New Roman" w:hAnsi="Times New Roman" w:cs="Times New Roman"/>
          <w:b/>
          <w:bCs/>
          <w:spacing w:val="20"/>
        </w:rPr>
        <w:t>Art. 20</w:t>
      </w:r>
      <w:r w:rsidRPr="00012946">
        <w:rPr>
          <w:rFonts w:ascii="Times New Roman" w:hAnsi="Times New Roman" w:cs="Times New Roman"/>
          <w:bCs/>
          <w:spacing w:val="20"/>
        </w:rPr>
        <w:t xml:space="preserve">. </w:t>
      </w:r>
      <w:r w:rsidRPr="00012946">
        <w:rPr>
          <w:rFonts w:ascii="Times New Roman" w:hAnsi="Times New Roman" w:cs="Times New Roman"/>
          <w:spacing w:val="20"/>
        </w:rPr>
        <w:t xml:space="preserve">O alcance do benefício auxílio documentação é destinado aos cidadãos e </w:t>
      </w:r>
      <w:r w:rsidR="009B6617" w:rsidRPr="00012946">
        <w:rPr>
          <w:rFonts w:ascii="Times New Roman" w:hAnsi="Times New Roman" w:cs="Times New Roman"/>
          <w:spacing w:val="20"/>
        </w:rPr>
        <w:t>à</w:t>
      </w:r>
      <w:r w:rsidRPr="00012946">
        <w:rPr>
          <w:rFonts w:ascii="Times New Roman" w:hAnsi="Times New Roman" w:cs="Times New Roman"/>
          <w:spacing w:val="20"/>
        </w:rPr>
        <w:t xml:space="preserve">s famílias e será preferencialmente para adquirir os seguintes documentos: </w:t>
      </w:r>
    </w:p>
    <w:p w:rsidR="00C62404" w:rsidRPr="00012946" w:rsidRDefault="00C62404" w:rsidP="00C62404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Registro de Nascimento;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Carteira de Identidade; </w:t>
      </w:r>
    </w:p>
    <w:p w:rsidR="00274B15" w:rsidRPr="00012946" w:rsidRDefault="00274B15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CPF; </w:t>
      </w:r>
    </w:p>
    <w:p w:rsidR="00274B15" w:rsidRDefault="00274B15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– </w:t>
      </w:r>
      <w:r w:rsidR="00240EAE" w:rsidRPr="00012946">
        <w:rPr>
          <w:rFonts w:ascii="Times New Roman" w:hAnsi="Times New Roman" w:cs="Times New Roman"/>
          <w:spacing w:val="20"/>
        </w:rPr>
        <w:t xml:space="preserve">Carteira de Trabalho; </w:t>
      </w:r>
      <w:proofErr w:type="gramStart"/>
      <w:r w:rsidR="00240EAE" w:rsidRPr="00012946">
        <w:rPr>
          <w:rFonts w:ascii="Times New Roman" w:hAnsi="Times New Roman" w:cs="Times New Roman"/>
          <w:spacing w:val="20"/>
        </w:rPr>
        <w:t>e</w:t>
      </w:r>
      <w:proofErr w:type="gramEnd"/>
    </w:p>
    <w:p w:rsidR="00F20922" w:rsidRPr="00012946" w:rsidRDefault="00F20922" w:rsidP="00C62404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</w:p>
    <w:p w:rsidR="00240EAE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Parágrafo único</w:t>
      </w:r>
      <w:r>
        <w:rPr>
          <w:rFonts w:ascii="Times New Roman" w:hAnsi="Times New Roman" w:cs="Times New Roman"/>
          <w:bCs/>
          <w:spacing w:val="20"/>
        </w:rPr>
        <w:t xml:space="preserve">. </w:t>
      </w:r>
      <w:r w:rsidR="00274B15" w:rsidRPr="00012946">
        <w:rPr>
          <w:rFonts w:ascii="Times New Roman" w:hAnsi="Times New Roman" w:cs="Times New Roman"/>
          <w:spacing w:val="20"/>
        </w:rPr>
        <w:t xml:space="preserve">A concessão que trata este artigo compreende recolhimento de taxas, fornecimento de fotografias e o valor para o deslocamento do beneficiário.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Art. 21.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O benefício auxílio documentação é em forma de pecúnia e deve ter como referência o valor das despesas previstas no parágrafo anterior e ser pago após solicitação e comprovada a necessidade, através do preenchimento do formulário. </w:t>
      </w: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proofErr w:type="gramStart"/>
      <w:r w:rsidRPr="00012946">
        <w:rPr>
          <w:rFonts w:ascii="Times New Roman" w:hAnsi="Times New Roman" w:cs="Times New Roman"/>
          <w:b/>
          <w:bCs/>
          <w:i/>
          <w:spacing w:val="20"/>
        </w:rPr>
        <w:t>Seção VI</w:t>
      </w:r>
      <w:proofErr w:type="gramEnd"/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Do auxílio moradia</w:t>
      </w: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425613" w:rsidRPr="00012946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Art. 22</w:t>
      </w:r>
      <w:r w:rsidRPr="00012946">
        <w:rPr>
          <w:rFonts w:ascii="Times New Roman" w:hAnsi="Times New Roman" w:cs="Times New Roman"/>
          <w:spacing w:val="20"/>
        </w:rPr>
        <w:t>. O benefício eventual auxílio-moradia emergencial destina-se a garantir temporariamente as condições de moradia às famílias de baixa renda vitimadas por fenômenos naturais que tenham ocasionado situação de risco e vulnerabilidade.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425613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Art. 23</w:t>
      </w:r>
      <w:r w:rsidRPr="00012946">
        <w:rPr>
          <w:rFonts w:ascii="Times New Roman" w:hAnsi="Times New Roman" w:cs="Times New Roman"/>
          <w:bCs/>
          <w:spacing w:val="20"/>
        </w:rPr>
        <w:t xml:space="preserve">.  </w:t>
      </w:r>
      <w:r w:rsidRPr="00012946">
        <w:rPr>
          <w:rFonts w:ascii="Times New Roman" w:hAnsi="Times New Roman" w:cs="Times New Roman"/>
          <w:spacing w:val="20"/>
        </w:rPr>
        <w:t xml:space="preserve">O benefício, na forma de auxílio moradia, consiste no pagamento de aluguel de um imóvel até o valor de 50% (cinquenta por cento) do salário mínimo, por tempo não superior a </w:t>
      </w:r>
      <w:proofErr w:type="gramStart"/>
      <w:r w:rsidRPr="00012946">
        <w:rPr>
          <w:rFonts w:ascii="Times New Roman" w:hAnsi="Times New Roman" w:cs="Times New Roman"/>
          <w:spacing w:val="20"/>
        </w:rPr>
        <w:t>6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(seis) meses para o cidadão e/ou a família </w:t>
      </w:r>
      <w:r w:rsidRPr="00012946">
        <w:rPr>
          <w:rFonts w:ascii="Times New Roman" w:hAnsi="Times New Roman" w:cs="Times New Roman"/>
          <w:spacing w:val="20"/>
        </w:rPr>
        <w:lastRenderedPageBreak/>
        <w:t>que, comprovadamente, tenham sofrido perda total ou parcial de sua residência e que implique em situação de desabrigo.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425613" w:rsidRPr="00012946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Paragrafo único.</w:t>
      </w:r>
      <w:r w:rsidRPr="00012946">
        <w:rPr>
          <w:rFonts w:ascii="Times New Roman" w:hAnsi="Times New Roman" w:cs="Times New Roman"/>
          <w:bCs/>
          <w:spacing w:val="20"/>
        </w:rPr>
        <w:t xml:space="preserve">  </w:t>
      </w:r>
      <w:r w:rsidRPr="00012946">
        <w:rPr>
          <w:rFonts w:ascii="Times New Roman" w:hAnsi="Times New Roman" w:cs="Times New Roman"/>
          <w:spacing w:val="20"/>
        </w:rPr>
        <w:t>O benefício eventual, na forma de auxílio moradia, constitui-se em uma prestação temporária não contributiva de assistência social, em pecúnia, por seis parcelas no valor de 50% (cinquenta por cento) do salário mínimo, cujo objetivo é o de reduzir vulnerabilidade provocada pela calamidade sofrida.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425613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Art. 24.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Em caso excepcional de ressarcimento de despesas, o cidadão e/ou a família poderá requerer o benefício até </w:t>
      </w:r>
      <w:proofErr w:type="gramStart"/>
      <w:r w:rsidRPr="00012946">
        <w:rPr>
          <w:rFonts w:ascii="Times New Roman" w:hAnsi="Times New Roman" w:cs="Times New Roman"/>
          <w:spacing w:val="20"/>
        </w:rPr>
        <w:t>7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(sete) dias após o fato ocorrido, com a devida comprovação de realização das despesas, por meio de documento idôneo, cujo pagamento do ressarcimento será equivalente ao valor de até 50% (cinquenta por cento) do salário mínimo.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425613" w:rsidRPr="00012946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Art. 25.</w:t>
      </w:r>
      <w:r w:rsidRPr="00012946">
        <w:rPr>
          <w:rFonts w:ascii="Times New Roman" w:hAnsi="Times New Roman" w:cs="Times New Roman"/>
          <w:spacing w:val="20"/>
        </w:rPr>
        <w:t xml:space="preserve"> O benefício requerido, em caso de morte do responsável legal pela moradia (imóvel que sofreu o desastre), poderá ser concedido diretamente a um integrante da família beneficiária, qual seja: pai, mãe um parente até segundo grau ou por membro da comunidade, quando se tratar de uma pessoa em situação de indigência.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425613" w:rsidRPr="00012946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Art. 26.</w:t>
      </w:r>
      <w:r w:rsidRPr="00012946">
        <w:rPr>
          <w:rFonts w:ascii="Times New Roman" w:hAnsi="Times New Roman" w:cs="Times New Roman"/>
          <w:spacing w:val="20"/>
        </w:rPr>
        <w:t xml:space="preserve"> O benefício eventual, na forma de auxílio moradia, não poderá ser concedido ao morador de rua (migrante), a este público será concedido o auxílio hospedagem, uma vez que no município não há albergues.</w:t>
      </w:r>
    </w:p>
    <w:p w:rsidR="00240EAE" w:rsidRPr="00012946" w:rsidRDefault="00240EAE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Seção VII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12946">
        <w:rPr>
          <w:rFonts w:ascii="Times New Roman" w:hAnsi="Times New Roman" w:cs="Times New Roman"/>
          <w:b/>
          <w:bCs/>
          <w:i/>
          <w:spacing w:val="20"/>
        </w:rPr>
        <w:t>Auxílio hospedagem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425613" w:rsidRPr="00012946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Art. 27.</w:t>
      </w:r>
      <w:r w:rsidRPr="00012946">
        <w:rPr>
          <w:rFonts w:ascii="Times New Roman" w:hAnsi="Times New Roman" w:cs="Times New Roman"/>
          <w:spacing w:val="20"/>
        </w:rPr>
        <w:t xml:space="preserve"> O benefício eventual, na forma de auxílio hospedagem, constitui-se em uma prestação eventual e temporária, não contributiva da assistência social, em forma de concessão de pernoite em pensão/hotel, a cidadão/pessoa em situação de rua, ou ainda ao cidadão em outras situações de risco e vulnerabilidade atendidas através</w:t>
      </w:r>
      <w:r w:rsidR="00A5389A" w:rsidRPr="00012946">
        <w:rPr>
          <w:rFonts w:ascii="Times New Roman" w:hAnsi="Times New Roman" w:cs="Times New Roman"/>
          <w:spacing w:val="20"/>
        </w:rPr>
        <w:t xml:space="preserve"> da Proteção Social Especial (</w:t>
      </w:r>
      <w:r w:rsidRPr="00012946">
        <w:rPr>
          <w:rFonts w:ascii="Times New Roman" w:hAnsi="Times New Roman" w:cs="Times New Roman"/>
          <w:spacing w:val="20"/>
        </w:rPr>
        <w:t>Conselho Tutelar</w:t>
      </w:r>
      <w:proofErr w:type="gramStart"/>
      <w:r w:rsidRPr="00012946">
        <w:rPr>
          <w:rFonts w:ascii="Times New Roman" w:hAnsi="Times New Roman" w:cs="Times New Roman"/>
          <w:spacing w:val="20"/>
        </w:rPr>
        <w:t>, Equipe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de Referência da Proteção Especial).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pacing w:val="20"/>
        </w:rPr>
      </w:pP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pacing w:val="20"/>
        </w:rPr>
      </w:pPr>
      <w:r w:rsidRPr="00012946">
        <w:rPr>
          <w:rFonts w:ascii="Times New Roman" w:hAnsi="Times New Roman" w:cs="Times New Roman"/>
          <w:b/>
          <w:i/>
          <w:spacing w:val="20"/>
        </w:rPr>
        <w:t>Seção VIII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pacing w:val="20"/>
        </w:rPr>
      </w:pPr>
      <w:r w:rsidRPr="00012946">
        <w:rPr>
          <w:rFonts w:ascii="Times New Roman" w:hAnsi="Times New Roman" w:cs="Times New Roman"/>
          <w:b/>
          <w:i/>
          <w:spacing w:val="20"/>
        </w:rPr>
        <w:t xml:space="preserve">Auxílio pagamento de </w:t>
      </w:r>
      <w:r w:rsidR="00A5389A" w:rsidRPr="00012946">
        <w:rPr>
          <w:rFonts w:ascii="Times New Roman" w:hAnsi="Times New Roman" w:cs="Times New Roman"/>
          <w:b/>
          <w:i/>
          <w:spacing w:val="20"/>
        </w:rPr>
        <w:t>conta</w:t>
      </w:r>
      <w:r w:rsidRPr="00012946">
        <w:rPr>
          <w:rFonts w:ascii="Times New Roman" w:hAnsi="Times New Roman" w:cs="Times New Roman"/>
          <w:b/>
          <w:i/>
          <w:spacing w:val="20"/>
        </w:rPr>
        <w:t xml:space="preserve"> de energia elétrica 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425613" w:rsidRPr="00012946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 xml:space="preserve">Art. 28. </w:t>
      </w:r>
      <w:r w:rsidRPr="00012946">
        <w:rPr>
          <w:rFonts w:ascii="Times New Roman" w:hAnsi="Times New Roman" w:cs="Times New Roman"/>
          <w:spacing w:val="20"/>
        </w:rPr>
        <w:t xml:space="preserve">O benefício eventual, na forma de auxílio </w:t>
      </w:r>
      <w:r w:rsidR="00C43ABF" w:rsidRPr="00012946">
        <w:rPr>
          <w:rFonts w:ascii="Times New Roman" w:hAnsi="Times New Roman" w:cs="Times New Roman"/>
          <w:spacing w:val="20"/>
        </w:rPr>
        <w:t xml:space="preserve">para pagamento da conta </w:t>
      </w:r>
      <w:r w:rsidRPr="00012946">
        <w:rPr>
          <w:rFonts w:ascii="Times New Roman" w:hAnsi="Times New Roman" w:cs="Times New Roman"/>
          <w:spacing w:val="20"/>
        </w:rPr>
        <w:t>de energia elétrica, constitui-se em uma prestação temporária, não contributiva da assistência social, na ajuda de custo em forma de pecúnia.</w:t>
      </w:r>
    </w:p>
    <w:p w:rsidR="00F20922" w:rsidRDefault="00F20922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A3388B" w:rsidRPr="00012946" w:rsidRDefault="00A3388B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Parágrafo único.</w:t>
      </w:r>
      <w:r w:rsidRPr="00012946">
        <w:rPr>
          <w:rFonts w:ascii="Times New Roman" w:hAnsi="Times New Roman" w:cs="Times New Roman"/>
          <w:spacing w:val="20"/>
        </w:rPr>
        <w:t xml:space="preserve"> O alcance</w:t>
      </w:r>
      <w:r w:rsidR="00B8273F" w:rsidRPr="00012946">
        <w:rPr>
          <w:rFonts w:ascii="Times New Roman" w:hAnsi="Times New Roman" w:cs="Times New Roman"/>
          <w:spacing w:val="20"/>
        </w:rPr>
        <w:t xml:space="preserve"> e o valor </w:t>
      </w:r>
      <w:r w:rsidRPr="00012946">
        <w:rPr>
          <w:rFonts w:ascii="Times New Roman" w:hAnsi="Times New Roman" w:cs="Times New Roman"/>
          <w:spacing w:val="20"/>
        </w:rPr>
        <w:t>do benefício</w:t>
      </w:r>
      <w:r w:rsidR="00B8273F" w:rsidRPr="00012946">
        <w:rPr>
          <w:rFonts w:ascii="Times New Roman" w:hAnsi="Times New Roman" w:cs="Times New Roman"/>
          <w:spacing w:val="20"/>
        </w:rPr>
        <w:t xml:space="preserve"> </w:t>
      </w:r>
      <w:proofErr w:type="gramStart"/>
      <w:r w:rsidR="00B8273F" w:rsidRPr="00012946">
        <w:rPr>
          <w:rFonts w:ascii="Times New Roman" w:hAnsi="Times New Roman" w:cs="Times New Roman"/>
          <w:spacing w:val="20"/>
        </w:rPr>
        <w:t>será</w:t>
      </w:r>
      <w:r w:rsidRPr="00012946">
        <w:rPr>
          <w:rFonts w:ascii="Times New Roman" w:hAnsi="Times New Roman" w:cs="Times New Roman"/>
          <w:spacing w:val="20"/>
        </w:rPr>
        <w:t xml:space="preserve"> estabelecido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mediante critérios aprovados pelo Conselho Municipal de Assistência Social, é destinado a famílias beneficiárias e terá, preferencialmente, os seguintes critérios: </w:t>
      </w:r>
    </w:p>
    <w:p w:rsidR="00F20922" w:rsidRDefault="00F20922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A3388B" w:rsidRPr="00012946" w:rsidRDefault="00A3388B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desemprego, morte e ou abandono pelo membro que sustenta o grupo familiar; </w:t>
      </w:r>
    </w:p>
    <w:p w:rsidR="00A3388B" w:rsidRPr="00012946" w:rsidRDefault="00A3388B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nos caso de emergência e calamidade pública; </w:t>
      </w:r>
    </w:p>
    <w:p w:rsidR="00A3388B" w:rsidRPr="00012946" w:rsidRDefault="00A3388B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grupos vulneráveis e comunidades tradicionais. </w:t>
      </w:r>
    </w:p>
    <w:p w:rsidR="00A3388B" w:rsidRPr="00012946" w:rsidRDefault="00A3388B" w:rsidP="000129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pacing w:val="20"/>
        </w:rPr>
      </w:pPr>
    </w:p>
    <w:p w:rsidR="00A5389A" w:rsidRPr="00012946" w:rsidRDefault="00A5389A" w:rsidP="000129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pacing w:val="20"/>
        </w:rPr>
      </w:pPr>
      <w:r w:rsidRPr="00012946">
        <w:rPr>
          <w:rFonts w:ascii="Times New Roman" w:hAnsi="Times New Roman" w:cs="Times New Roman"/>
          <w:b/>
          <w:i/>
          <w:spacing w:val="20"/>
        </w:rPr>
        <w:t>Seção IX</w:t>
      </w:r>
    </w:p>
    <w:p w:rsidR="00A5389A" w:rsidRPr="00012946" w:rsidRDefault="00A5389A" w:rsidP="000129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pacing w:val="20"/>
        </w:rPr>
      </w:pPr>
      <w:r w:rsidRPr="00012946">
        <w:rPr>
          <w:rFonts w:ascii="Times New Roman" w:hAnsi="Times New Roman" w:cs="Times New Roman"/>
          <w:b/>
          <w:i/>
          <w:spacing w:val="20"/>
        </w:rPr>
        <w:t xml:space="preserve">Auxílio pagamento de conta de </w:t>
      </w:r>
      <w:r w:rsidR="006F3A7B">
        <w:rPr>
          <w:rFonts w:ascii="Times New Roman" w:hAnsi="Times New Roman" w:cs="Times New Roman"/>
          <w:b/>
          <w:i/>
          <w:spacing w:val="20"/>
        </w:rPr>
        <w:t>água/esgoto</w:t>
      </w:r>
      <w:r w:rsidRPr="00012946">
        <w:rPr>
          <w:rFonts w:ascii="Times New Roman" w:hAnsi="Times New Roman" w:cs="Times New Roman"/>
          <w:b/>
          <w:i/>
          <w:spacing w:val="20"/>
        </w:rPr>
        <w:t xml:space="preserve"> </w:t>
      </w:r>
    </w:p>
    <w:p w:rsidR="00A5389A" w:rsidRPr="00012946" w:rsidRDefault="00A5389A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3366FF"/>
          <w:spacing w:val="20"/>
        </w:rPr>
      </w:pPr>
    </w:p>
    <w:p w:rsidR="00425613" w:rsidRDefault="0042561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Art. 29.</w:t>
      </w:r>
      <w:r w:rsidRPr="00012946">
        <w:rPr>
          <w:rFonts w:ascii="Times New Roman" w:hAnsi="Times New Roman" w:cs="Times New Roman"/>
          <w:spacing w:val="20"/>
        </w:rPr>
        <w:t xml:space="preserve"> O benefício eventual, na forma de auxí</w:t>
      </w:r>
      <w:r w:rsidR="00F20922">
        <w:rPr>
          <w:rFonts w:ascii="Times New Roman" w:hAnsi="Times New Roman" w:cs="Times New Roman"/>
          <w:spacing w:val="20"/>
        </w:rPr>
        <w:t>lio para pagamento da conta de á</w:t>
      </w:r>
      <w:r w:rsidRPr="00012946">
        <w:rPr>
          <w:rFonts w:ascii="Times New Roman" w:hAnsi="Times New Roman" w:cs="Times New Roman"/>
          <w:spacing w:val="20"/>
        </w:rPr>
        <w:t>gua/esgoto, constitui-se em uma prestação temporária, não contributiva da assistência social, na ajuda de custo em forma de pecúnia.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B8273F" w:rsidRDefault="00B8273F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Parágrafo único.</w:t>
      </w:r>
      <w:r w:rsidRPr="00012946">
        <w:rPr>
          <w:rFonts w:ascii="Times New Roman" w:hAnsi="Times New Roman" w:cs="Times New Roman"/>
          <w:spacing w:val="20"/>
        </w:rPr>
        <w:t xml:space="preserve"> O alcance e o valor do benefício </w:t>
      </w:r>
      <w:proofErr w:type="gramStart"/>
      <w:r w:rsidRPr="00012946">
        <w:rPr>
          <w:rFonts w:ascii="Times New Roman" w:hAnsi="Times New Roman" w:cs="Times New Roman"/>
          <w:spacing w:val="20"/>
        </w:rPr>
        <w:t>será estabelecido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mediante critérios aprovados pelo Conselho Municipal de Assistência Social, é destinado a famílias beneficiárias e terá, preferencialmente, os seguintes critérios: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B8273F" w:rsidRPr="00012946" w:rsidRDefault="00B8273F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desemprego, morte e ou abandono pelo membro que sustenta o grupo familiar; </w:t>
      </w:r>
    </w:p>
    <w:p w:rsidR="00B8273F" w:rsidRPr="00012946" w:rsidRDefault="00B8273F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nos caso de emergência e calamidade pública; </w:t>
      </w:r>
    </w:p>
    <w:p w:rsidR="00B8273F" w:rsidRPr="00012946" w:rsidRDefault="00B8273F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grupos vulneráveis e comunidades tradicionais. </w:t>
      </w:r>
    </w:p>
    <w:p w:rsidR="00425613" w:rsidRPr="00012946" w:rsidRDefault="0042561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pacing w:val="20"/>
        </w:rPr>
      </w:pPr>
    </w:p>
    <w:p w:rsidR="00274B15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CAPITULO IV</w:t>
      </w:r>
    </w:p>
    <w:p w:rsidR="00274B15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lastRenderedPageBreak/>
        <w:t>Das calamidades públicas</w:t>
      </w:r>
    </w:p>
    <w:p w:rsidR="00503BB5" w:rsidRDefault="00503BB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b/>
          <w:bCs/>
          <w:spacing w:val="20"/>
        </w:rPr>
      </w:pPr>
    </w:p>
    <w:p w:rsidR="00274B15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 xml:space="preserve">Art. 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30</w:t>
      </w:r>
      <w:r w:rsidRPr="00F20922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Entendem-se como ações assistenciais em caráter de emergência, aquelas provenientes de calamidade </w:t>
      </w:r>
      <w:proofErr w:type="gramStart"/>
      <w:r w:rsidRPr="00012946">
        <w:rPr>
          <w:rFonts w:ascii="Times New Roman" w:hAnsi="Times New Roman" w:cs="Times New Roman"/>
          <w:spacing w:val="20"/>
        </w:rPr>
        <w:t>pública provocadas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por eventos naturais e ou epidemias.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C43ABF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Art. 31.</w:t>
      </w:r>
      <w:r w:rsidR="00274B15" w:rsidRPr="00012946">
        <w:rPr>
          <w:rFonts w:ascii="Times New Roman" w:hAnsi="Times New Roman" w:cs="Times New Roman"/>
          <w:bCs/>
          <w:spacing w:val="20"/>
        </w:rPr>
        <w:t xml:space="preserve"> </w:t>
      </w:r>
      <w:r w:rsidR="00274B15" w:rsidRPr="00012946">
        <w:rPr>
          <w:rFonts w:ascii="Times New Roman" w:hAnsi="Times New Roman" w:cs="Times New Roman"/>
          <w:spacing w:val="20"/>
        </w:rPr>
        <w:t xml:space="preserve">Enquadra-se como medida emergencial a concessão dos seguintes benefícios eventuais: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abrigos adequados;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>alimentos</w:t>
      </w:r>
      <w:r w:rsidR="00C90B91" w:rsidRPr="00012946">
        <w:rPr>
          <w:rFonts w:ascii="Times New Roman" w:hAnsi="Times New Roman" w:cs="Times New Roman"/>
          <w:spacing w:val="20"/>
        </w:rPr>
        <w:t xml:space="preserve"> e artigos de higiene</w:t>
      </w:r>
      <w:r w:rsidRPr="00012946">
        <w:rPr>
          <w:rFonts w:ascii="Times New Roman" w:hAnsi="Times New Roman" w:cs="Times New Roman"/>
          <w:spacing w:val="20"/>
        </w:rPr>
        <w:t xml:space="preserve">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>cobertores, colchões</w:t>
      </w:r>
      <w:r w:rsidR="00C90B91" w:rsidRPr="00012946">
        <w:rPr>
          <w:rFonts w:ascii="Times New Roman" w:hAnsi="Times New Roman" w:cs="Times New Roman"/>
          <w:spacing w:val="20"/>
        </w:rPr>
        <w:t>,</w:t>
      </w:r>
      <w:r w:rsidRPr="00012946">
        <w:rPr>
          <w:rFonts w:ascii="Times New Roman" w:hAnsi="Times New Roman" w:cs="Times New Roman"/>
          <w:spacing w:val="20"/>
        </w:rPr>
        <w:t xml:space="preserve"> vestuários</w:t>
      </w:r>
      <w:r w:rsidR="00C90B91" w:rsidRPr="00012946">
        <w:rPr>
          <w:rFonts w:ascii="Times New Roman" w:hAnsi="Times New Roman" w:cs="Times New Roman"/>
          <w:spacing w:val="20"/>
        </w:rPr>
        <w:t xml:space="preserve"> e calçados</w:t>
      </w:r>
      <w:r w:rsidRPr="00012946">
        <w:rPr>
          <w:rFonts w:ascii="Times New Roman" w:hAnsi="Times New Roman" w:cs="Times New Roman"/>
          <w:spacing w:val="20"/>
        </w:rPr>
        <w:t xml:space="preserve">; </w:t>
      </w:r>
    </w:p>
    <w:p w:rsidR="00C90B91" w:rsidRDefault="00274B15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– </w:t>
      </w:r>
      <w:r w:rsidRPr="00012946">
        <w:rPr>
          <w:rFonts w:ascii="Times New Roman" w:hAnsi="Times New Roman" w:cs="Times New Roman"/>
          <w:spacing w:val="20"/>
        </w:rPr>
        <w:t xml:space="preserve">filtros.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left="708" w:firstLine="851"/>
        <w:jc w:val="both"/>
        <w:rPr>
          <w:rFonts w:ascii="Times New Roman" w:hAnsi="Times New Roman" w:cs="Times New Roman"/>
          <w:spacing w:val="20"/>
        </w:rPr>
      </w:pPr>
    </w:p>
    <w:p w:rsidR="00F20922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 xml:space="preserve">Art. 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3</w:t>
      </w:r>
      <w:r w:rsidRPr="00F20922">
        <w:rPr>
          <w:rFonts w:ascii="Times New Roman" w:hAnsi="Times New Roman" w:cs="Times New Roman"/>
          <w:b/>
          <w:bCs/>
          <w:spacing w:val="20"/>
        </w:rPr>
        <w:t>2.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No caso de calamidades, </w:t>
      </w:r>
      <w:proofErr w:type="gramStart"/>
      <w:r w:rsidRPr="00012946">
        <w:rPr>
          <w:rFonts w:ascii="Times New Roman" w:hAnsi="Times New Roman" w:cs="Times New Roman"/>
          <w:spacing w:val="20"/>
        </w:rPr>
        <w:t>situações de caráter emergencial, deve ser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realizada uma ação conjunta das políticas setoriais municipais, no atendimento aos cidadãos e às famílias beneficiárias. </w:t>
      </w:r>
    </w:p>
    <w:p w:rsidR="00F20922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D42504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 xml:space="preserve">Art. 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33</w:t>
      </w:r>
      <w:r w:rsidRPr="00F20922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As provisões relativas a programas, projetos, serviços e benefícios diretamente vinculados ao campo da saúde, educação, integração nacional e das demais políticas setoriais não se incluem na modalidade de benefícios eventuais da assistência social. </w:t>
      </w:r>
    </w:p>
    <w:p w:rsidR="00C43ABF" w:rsidRPr="00012946" w:rsidRDefault="00C43ABF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pacing w:val="20"/>
        </w:rPr>
      </w:pPr>
    </w:p>
    <w:p w:rsidR="001525CA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CAPITULO V</w:t>
      </w:r>
    </w:p>
    <w:p w:rsidR="001525CA" w:rsidRPr="00012946" w:rsidRDefault="00274B15" w:rsidP="00012946">
      <w:pPr>
        <w:autoSpaceDE w:val="0"/>
        <w:autoSpaceDN w:val="0"/>
        <w:adjustRightInd w:val="0"/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spacing w:val="20"/>
        </w:rPr>
      </w:pPr>
      <w:r w:rsidRPr="00012946">
        <w:rPr>
          <w:rFonts w:ascii="Times New Roman" w:hAnsi="Times New Roman" w:cs="Times New Roman"/>
          <w:b/>
          <w:bCs/>
          <w:spacing w:val="20"/>
        </w:rPr>
        <w:t>Das competências</w:t>
      </w:r>
    </w:p>
    <w:p w:rsidR="001525CA" w:rsidRPr="00012946" w:rsidRDefault="001525CA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pacing w:val="20"/>
        </w:rPr>
      </w:pPr>
    </w:p>
    <w:p w:rsidR="00274B15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outlineLvl w:val="0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 xml:space="preserve">Art. 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34</w:t>
      </w:r>
      <w:r w:rsidRPr="00F20922">
        <w:rPr>
          <w:rFonts w:ascii="Times New Roman" w:hAnsi="Times New Roman" w:cs="Times New Roman"/>
          <w:b/>
          <w:spacing w:val="20"/>
        </w:rPr>
        <w:t>.</w:t>
      </w:r>
      <w:r w:rsidRPr="00012946">
        <w:rPr>
          <w:rFonts w:ascii="Times New Roman" w:hAnsi="Times New Roman" w:cs="Times New Roman"/>
          <w:spacing w:val="20"/>
        </w:rPr>
        <w:t xml:space="preserve"> </w:t>
      </w:r>
      <w:proofErr w:type="gramStart"/>
      <w:r w:rsidRPr="00012946">
        <w:rPr>
          <w:rFonts w:ascii="Times New Roman" w:hAnsi="Times New Roman" w:cs="Times New Roman"/>
          <w:spacing w:val="20"/>
        </w:rPr>
        <w:t>Compete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ao Município, através da Secretaria Municipal de Assistência Social, as seguintes diretrizes: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outlineLvl w:val="0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estimar a quantidade de benefícios a serem concedidos durante cada exercício financeiro;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coordenação geral, a operacionalização, o acompanhamento, a avaliação da prestação dos benefícios eventuais, bem como seu financiamento;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lastRenderedPageBreak/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manter uma recepção na Secretaria Municipal de Assistência Social, com um Assistente Social, para o atendimento, acompanhamento, concessão e orientação dos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– </w:t>
      </w:r>
      <w:r w:rsidRPr="00012946">
        <w:rPr>
          <w:rFonts w:ascii="Times New Roman" w:hAnsi="Times New Roman" w:cs="Times New Roman"/>
          <w:spacing w:val="20"/>
        </w:rPr>
        <w:t xml:space="preserve">realização de estudos da realidade e monitoramento da demanda, para constante ampliação da concessão;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 – </w:t>
      </w:r>
      <w:r w:rsidRPr="00012946">
        <w:rPr>
          <w:rFonts w:ascii="Times New Roman" w:hAnsi="Times New Roman" w:cs="Times New Roman"/>
          <w:spacing w:val="20"/>
        </w:rPr>
        <w:t xml:space="preserve">expedir as instruções e instituir formulários e modelos de documentos necessários à operacionalização dos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 – </w:t>
      </w:r>
      <w:r w:rsidRPr="00012946">
        <w:rPr>
          <w:rFonts w:ascii="Times New Roman" w:hAnsi="Times New Roman" w:cs="Times New Roman"/>
          <w:spacing w:val="20"/>
        </w:rPr>
        <w:t xml:space="preserve">a Secretaria Municipal de Assistência social manterá um arquivo que registrará </w:t>
      </w:r>
      <w:proofErr w:type="gramStart"/>
      <w:r w:rsidRPr="00012946">
        <w:rPr>
          <w:rFonts w:ascii="Times New Roman" w:hAnsi="Times New Roman" w:cs="Times New Roman"/>
          <w:spacing w:val="20"/>
        </w:rPr>
        <w:t>os requerimento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já efetuados, com o fim de evitar doações indevidas e para aferição das carências da população; </w:t>
      </w:r>
    </w:p>
    <w:p w:rsidR="00274B15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VII – </w:t>
      </w:r>
      <w:r w:rsidRPr="00012946">
        <w:rPr>
          <w:rFonts w:ascii="Times New Roman" w:hAnsi="Times New Roman" w:cs="Times New Roman"/>
          <w:spacing w:val="20"/>
        </w:rPr>
        <w:t xml:space="preserve">articular com a rede de proteção social básica e especial, entidades não governamentais e as políticas setoriais, ações que possibilitem o exercício da cidadania das famílias, seus membros, indivíduos e cidadãos que necessitam dos benefícios eventuais, através da inserção social em programas, projetos e serviços que potencializem suas habilidades em atividades de geração de renda.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 xml:space="preserve">Art. 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35</w:t>
      </w:r>
      <w:r w:rsidRPr="00F20922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 xml:space="preserve">Compete ao Conselho Municipal de Assistência Social deliberar as seguintes ações: 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 – </w:t>
      </w:r>
      <w:r w:rsidRPr="00012946">
        <w:rPr>
          <w:rFonts w:ascii="Times New Roman" w:hAnsi="Times New Roman" w:cs="Times New Roman"/>
          <w:spacing w:val="20"/>
        </w:rPr>
        <w:t xml:space="preserve">informar sobre irregularidades na aplicação do regulamento dos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 – </w:t>
      </w:r>
      <w:r w:rsidRPr="00012946">
        <w:rPr>
          <w:rFonts w:ascii="Times New Roman" w:hAnsi="Times New Roman" w:cs="Times New Roman"/>
          <w:spacing w:val="20"/>
        </w:rPr>
        <w:t xml:space="preserve">avaliar e </w:t>
      </w:r>
      <w:proofErr w:type="gramStart"/>
      <w:r w:rsidRPr="00012946">
        <w:rPr>
          <w:rFonts w:ascii="Times New Roman" w:hAnsi="Times New Roman" w:cs="Times New Roman"/>
          <w:spacing w:val="20"/>
        </w:rPr>
        <w:t>reformular,</w:t>
      </w:r>
      <w:proofErr w:type="gramEnd"/>
      <w:r w:rsidRPr="00012946">
        <w:rPr>
          <w:rFonts w:ascii="Times New Roman" w:hAnsi="Times New Roman" w:cs="Times New Roman"/>
          <w:spacing w:val="20"/>
        </w:rPr>
        <w:t xml:space="preserve"> se necessário, a cada ano, a regulamentação de concessão e o valor dos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III – </w:t>
      </w:r>
      <w:r w:rsidRPr="00012946">
        <w:rPr>
          <w:rFonts w:ascii="Times New Roman" w:hAnsi="Times New Roman" w:cs="Times New Roman"/>
          <w:spacing w:val="20"/>
        </w:rPr>
        <w:t xml:space="preserve">analisar e aprovar a lei municipal que regulamenta 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IV – </w:t>
      </w:r>
      <w:r w:rsidRPr="00012946">
        <w:rPr>
          <w:rFonts w:ascii="Times New Roman" w:hAnsi="Times New Roman" w:cs="Times New Roman"/>
          <w:spacing w:val="20"/>
        </w:rPr>
        <w:t xml:space="preserve">definição do percentual a ser colocado no orçamento municipal a cada exercício financeiro para 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 – </w:t>
      </w:r>
      <w:r w:rsidRPr="00012946">
        <w:rPr>
          <w:rFonts w:ascii="Times New Roman" w:hAnsi="Times New Roman" w:cs="Times New Roman"/>
          <w:spacing w:val="20"/>
        </w:rPr>
        <w:t xml:space="preserve">apreciação dos requerimentos de concessão dos benefícios eventuais e o pagamento dos mesmos; </w:t>
      </w:r>
    </w:p>
    <w:p w:rsidR="001525CA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 – </w:t>
      </w:r>
      <w:r w:rsidRPr="00012946">
        <w:rPr>
          <w:rFonts w:ascii="Times New Roman" w:hAnsi="Times New Roman" w:cs="Times New Roman"/>
          <w:spacing w:val="20"/>
        </w:rPr>
        <w:t xml:space="preserve">estabelecer padrões e limites das despesas a serem realizadas mediante o emprego dos benefícios eventuais; </w:t>
      </w:r>
    </w:p>
    <w:p w:rsidR="00274B15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 xml:space="preserve">VII – </w:t>
      </w:r>
      <w:r w:rsidRPr="00012946">
        <w:rPr>
          <w:rFonts w:ascii="Times New Roman" w:hAnsi="Times New Roman" w:cs="Times New Roman"/>
          <w:spacing w:val="20"/>
        </w:rPr>
        <w:t xml:space="preserve">analisar e aprovar os instrumentos utilizados para concessão e cadastramento dos beneficiários; </w:t>
      </w:r>
    </w:p>
    <w:p w:rsidR="00EA2863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lastRenderedPageBreak/>
        <w:t xml:space="preserve">VIII – </w:t>
      </w:r>
      <w:r w:rsidRPr="00012946">
        <w:rPr>
          <w:rFonts w:ascii="Times New Roman" w:hAnsi="Times New Roman" w:cs="Times New Roman"/>
          <w:spacing w:val="20"/>
        </w:rPr>
        <w:t xml:space="preserve">promover ações que viabilizem e garantam a ampla e periódica divulgação dos benefícios eventuais, assim como os critérios para sua concessão. </w:t>
      </w:r>
    </w:p>
    <w:p w:rsidR="00EA2863" w:rsidRPr="00012946" w:rsidRDefault="00EA286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EA2863" w:rsidRDefault="00EA286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Art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. 36</w:t>
      </w:r>
      <w:r w:rsidRPr="00F20922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A Secretaria Municipal de Promoção Social deverá promover ações que garantam a ampla e periódica divulgação dos benefícios eventuais e dos critérios para sua concessão, observando para tanto o art. 37, § 1º da CF/88.</w:t>
      </w:r>
    </w:p>
    <w:p w:rsidR="00F20922" w:rsidRPr="00012946" w:rsidRDefault="00F20922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</w:p>
    <w:p w:rsidR="00EA2863" w:rsidRPr="00012946" w:rsidRDefault="00EA2863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spacing w:val="20"/>
        </w:rPr>
        <w:t>Parágrafo</w:t>
      </w:r>
      <w:r w:rsidR="00F20922" w:rsidRPr="00F20922">
        <w:rPr>
          <w:rFonts w:ascii="Times New Roman" w:hAnsi="Times New Roman" w:cs="Times New Roman"/>
          <w:b/>
          <w:spacing w:val="20"/>
        </w:rPr>
        <w:t xml:space="preserve"> único</w:t>
      </w:r>
      <w:r w:rsidRPr="00F20922">
        <w:rPr>
          <w:rFonts w:ascii="Times New Roman" w:hAnsi="Times New Roman" w:cs="Times New Roman"/>
          <w:b/>
          <w:spacing w:val="20"/>
        </w:rPr>
        <w:t>.</w:t>
      </w:r>
      <w:r w:rsidRPr="00012946">
        <w:rPr>
          <w:rFonts w:ascii="Times New Roman" w:hAnsi="Times New Roman" w:cs="Times New Roman"/>
          <w:spacing w:val="20"/>
        </w:rPr>
        <w:t xml:space="preserve"> Os benefícios eventuais deverão ser amplamente divulgados no Município, cabendo a Secretaria Municipal de Promoção Social a elaboração dos materiais informativos e a sua distribuição. </w:t>
      </w:r>
    </w:p>
    <w:p w:rsidR="00EA2863" w:rsidRPr="00012946" w:rsidRDefault="00EA2863" w:rsidP="0001294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A82FCA" w:rsidRPr="00012946" w:rsidRDefault="00274B15" w:rsidP="00F20922">
      <w:pPr>
        <w:autoSpaceDE w:val="0"/>
        <w:autoSpaceDN w:val="0"/>
        <w:adjustRightInd w:val="0"/>
        <w:spacing w:after="0" w:line="360" w:lineRule="auto"/>
        <w:ind w:firstLine="1559"/>
        <w:jc w:val="both"/>
        <w:rPr>
          <w:rFonts w:ascii="Times New Roman" w:hAnsi="Times New Roman" w:cs="Times New Roman"/>
          <w:spacing w:val="20"/>
        </w:rPr>
      </w:pPr>
      <w:r w:rsidRPr="00F20922">
        <w:rPr>
          <w:rFonts w:ascii="Times New Roman" w:hAnsi="Times New Roman" w:cs="Times New Roman"/>
          <w:b/>
          <w:bCs/>
          <w:spacing w:val="20"/>
        </w:rPr>
        <w:t>Art. 3</w:t>
      </w:r>
      <w:r w:rsidR="00C43ABF" w:rsidRPr="00F20922">
        <w:rPr>
          <w:rFonts w:ascii="Times New Roman" w:hAnsi="Times New Roman" w:cs="Times New Roman"/>
          <w:b/>
          <w:bCs/>
          <w:spacing w:val="20"/>
        </w:rPr>
        <w:t>7</w:t>
      </w:r>
      <w:r w:rsidRPr="00F20922">
        <w:rPr>
          <w:rFonts w:ascii="Times New Roman" w:hAnsi="Times New Roman" w:cs="Times New Roman"/>
          <w:b/>
          <w:bCs/>
          <w:spacing w:val="20"/>
        </w:rPr>
        <w:t>.</w:t>
      </w:r>
      <w:r w:rsidRPr="00012946">
        <w:rPr>
          <w:rFonts w:ascii="Times New Roman" w:hAnsi="Times New Roman" w:cs="Times New Roman"/>
          <w:bCs/>
          <w:spacing w:val="20"/>
        </w:rPr>
        <w:t xml:space="preserve"> </w:t>
      </w:r>
      <w:r w:rsidRPr="00012946">
        <w:rPr>
          <w:rFonts w:ascii="Times New Roman" w:hAnsi="Times New Roman" w:cs="Times New Roman"/>
          <w:spacing w:val="20"/>
        </w:rPr>
        <w:t>Esta Lei entra em v</w:t>
      </w:r>
      <w:r w:rsidR="001525CA" w:rsidRPr="00012946">
        <w:rPr>
          <w:rFonts w:ascii="Times New Roman" w:hAnsi="Times New Roman" w:cs="Times New Roman"/>
          <w:spacing w:val="20"/>
        </w:rPr>
        <w:t>igor na data de sua publicação</w:t>
      </w:r>
      <w:r w:rsidR="00A82FCA" w:rsidRPr="00012946">
        <w:rPr>
          <w:rFonts w:ascii="Times New Roman" w:hAnsi="Times New Roman" w:cs="Times New Roman"/>
          <w:spacing w:val="20"/>
        </w:rPr>
        <w:t>, revogadas as disposições em contrário</w:t>
      </w:r>
      <w:r w:rsidR="00D0608A">
        <w:rPr>
          <w:rFonts w:ascii="Times New Roman" w:hAnsi="Times New Roman" w:cs="Times New Roman"/>
          <w:spacing w:val="20"/>
        </w:rPr>
        <w:t>, em especial a Lei nº 285 de 26 de setembro de 2001</w:t>
      </w:r>
      <w:r w:rsidR="00A82FCA" w:rsidRPr="00012946">
        <w:rPr>
          <w:rFonts w:ascii="Times New Roman" w:hAnsi="Times New Roman" w:cs="Times New Roman"/>
          <w:spacing w:val="20"/>
        </w:rPr>
        <w:t>.</w:t>
      </w:r>
    </w:p>
    <w:p w:rsidR="00A82FCA" w:rsidRPr="00012946" w:rsidRDefault="00A82FCA" w:rsidP="00012946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</w:rPr>
      </w:pPr>
    </w:p>
    <w:p w:rsidR="00A82FCA" w:rsidRPr="00012946" w:rsidRDefault="00A82FCA" w:rsidP="0001294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  <w:r w:rsidRPr="00012946">
        <w:rPr>
          <w:rFonts w:ascii="Times New Roman" w:hAnsi="Times New Roman" w:cs="Times New Roman"/>
          <w:bCs/>
          <w:spacing w:val="20"/>
        </w:rPr>
        <w:t>Prefeitura Munici</w:t>
      </w:r>
      <w:r w:rsidR="00503BB5">
        <w:rPr>
          <w:rFonts w:ascii="Times New Roman" w:hAnsi="Times New Roman" w:cs="Times New Roman"/>
          <w:bCs/>
          <w:spacing w:val="20"/>
        </w:rPr>
        <w:t>pal de Limeira do Oeste-MG</w:t>
      </w:r>
      <w:proofErr w:type="gramStart"/>
      <w:r w:rsidR="00503BB5">
        <w:rPr>
          <w:rFonts w:ascii="Times New Roman" w:hAnsi="Times New Roman" w:cs="Times New Roman"/>
          <w:bCs/>
          <w:spacing w:val="20"/>
        </w:rPr>
        <w:t>.,</w:t>
      </w:r>
      <w:proofErr w:type="gramEnd"/>
      <w:r w:rsidR="00503BB5">
        <w:rPr>
          <w:rFonts w:ascii="Times New Roman" w:hAnsi="Times New Roman" w:cs="Times New Roman"/>
          <w:bCs/>
          <w:spacing w:val="20"/>
        </w:rPr>
        <w:t xml:space="preserve"> 2</w:t>
      </w:r>
      <w:r w:rsidR="00D0608A">
        <w:rPr>
          <w:rFonts w:ascii="Times New Roman" w:hAnsi="Times New Roman" w:cs="Times New Roman"/>
          <w:bCs/>
          <w:spacing w:val="20"/>
        </w:rPr>
        <w:t>5</w:t>
      </w:r>
      <w:r w:rsidRPr="00012946">
        <w:rPr>
          <w:rFonts w:ascii="Times New Roman" w:hAnsi="Times New Roman" w:cs="Times New Roman"/>
          <w:bCs/>
          <w:spacing w:val="20"/>
        </w:rPr>
        <w:t xml:space="preserve"> de abril de 2013.</w:t>
      </w:r>
    </w:p>
    <w:p w:rsidR="00A82FCA" w:rsidRPr="00012946" w:rsidRDefault="00A82FCA" w:rsidP="0001294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A82FCA" w:rsidRPr="00503BB5" w:rsidRDefault="00A82FCA" w:rsidP="0001294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20"/>
        </w:rPr>
      </w:pPr>
    </w:p>
    <w:p w:rsidR="00F20922" w:rsidRPr="00503BB5" w:rsidRDefault="00503BB5" w:rsidP="00503BB5">
      <w:pPr>
        <w:pStyle w:val="Ttulo1"/>
        <w:spacing w:line="360" w:lineRule="auto"/>
        <w:ind w:left="2124" w:firstLine="708"/>
        <w:rPr>
          <w:b/>
          <w:spacing w:val="20"/>
          <w:sz w:val="20"/>
        </w:rPr>
      </w:pPr>
      <w:r w:rsidRPr="00503BB5">
        <w:rPr>
          <w:b/>
          <w:spacing w:val="20"/>
          <w:sz w:val="20"/>
        </w:rPr>
        <w:t xml:space="preserve">  </w:t>
      </w:r>
      <w:r w:rsidR="00F20922" w:rsidRPr="00503BB5">
        <w:rPr>
          <w:b/>
          <w:spacing w:val="20"/>
          <w:sz w:val="20"/>
        </w:rPr>
        <w:t>ENEDINO PEREIRO FILHO</w:t>
      </w:r>
    </w:p>
    <w:p w:rsidR="00F20922" w:rsidRPr="00503BB5" w:rsidRDefault="00F20922" w:rsidP="00F20922">
      <w:pPr>
        <w:spacing w:line="360" w:lineRule="auto"/>
        <w:jc w:val="center"/>
        <w:rPr>
          <w:rFonts w:ascii="Times New Roman" w:hAnsi="Times New Roman" w:cs="Times New Roman"/>
          <w:spacing w:val="20"/>
        </w:rPr>
      </w:pPr>
      <w:r w:rsidRPr="00503BB5">
        <w:rPr>
          <w:rFonts w:ascii="Times New Roman" w:hAnsi="Times New Roman" w:cs="Times New Roman"/>
          <w:spacing w:val="20"/>
        </w:rPr>
        <w:t>Prefeito Municipal</w:t>
      </w:r>
    </w:p>
    <w:p w:rsidR="00F20922" w:rsidRPr="00503BB5" w:rsidRDefault="00F20922" w:rsidP="00F20922">
      <w:pPr>
        <w:jc w:val="center"/>
        <w:rPr>
          <w:rFonts w:ascii="Times New Roman" w:hAnsi="Times New Roman" w:cs="Times New Roman"/>
          <w:spacing w:val="20"/>
        </w:rPr>
      </w:pPr>
    </w:p>
    <w:p w:rsidR="00F20922" w:rsidRPr="00503BB5" w:rsidRDefault="00F20922" w:rsidP="00F20922">
      <w:pPr>
        <w:jc w:val="center"/>
        <w:rPr>
          <w:rFonts w:ascii="Times New Roman" w:hAnsi="Times New Roman" w:cs="Times New Roman"/>
          <w:spacing w:val="20"/>
        </w:rPr>
      </w:pPr>
      <w:r w:rsidRPr="00503BB5">
        <w:rPr>
          <w:rFonts w:ascii="Times New Roman" w:hAnsi="Times New Roman" w:cs="Times New Roman"/>
          <w:spacing w:val="20"/>
        </w:rPr>
        <w:t>Publicada por afixação no local de costume nesta Prefeitura e arquivada na data supra.</w:t>
      </w:r>
    </w:p>
    <w:p w:rsidR="00F20922" w:rsidRPr="00503BB5" w:rsidRDefault="00F20922" w:rsidP="00F20922">
      <w:pPr>
        <w:spacing w:line="360" w:lineRule="auto"/>
        <w:jc w:val="center"/>
        <w:rPr>
          <w:rFonts w:ascii="Times New Roman" w:hAnsi="Times New Roman" w:cs="Times New Roman"/>
          <w:spacing w:val="20"/>
        </w:rPr>
      </w:pPr>
    </w:p>
    <w:p w:rsidR="00F20922" w:rsidRPr="00503BB5" w:rsidRDefault="00F20922" w:rsidP="00F20922">
      <w:pPr>
        <w:spacing w:line="360" w:lineRule="auto"/>
        <w:jc w:val="center"/>
        <w:rPr>
          <w:rFonts w:ascii="Times New Roman" w:hAnsi="Times New Roman" w:cs="Times New Roman"/>
          <w:spacing w:val="20"/>
        </w:rPr>
      </w:pPr>
    </w:p>
    <w:p w:rsidR="00F20922" w:rsidRPr="00503BB5" w:rsidRDefault="00F20922" w:rsidP="00503BB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</w:rPr>
      </w:pPr>
      <w:r w:rsidRPr="00503BB5">
        <w:rPr>
          <w:rFonts w:ascii="Times New Roman" w:hAnsi="Times New Roman" w:cs="Times New Roman"/>
          <w:b/>
          <w:spacing w:val="20"/>
        </w:rPr>
        <w:t>Daniele Luna da Costa</w:t>
      </w:r>
    </w:p>
    <w:p w:rsidR="00012946" w:rsidRPr="00503BB5" w:rsidRDefault="00F20922" w:rsidP="00503BB5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  <w:r w:rsidRPr="00503BB5">
        <w:rPr>
          <w:rFonts w:ascii="Times New Roman" w:hAnsi="Times New Roman" w:cs="Times New Roman"/>
          <w:spacing w:val="20"/>
        </w:rPr>
        <w:t>Secretária</w:t>
      </w:r>
    </w:p>
    <w:p w:rsidR="00012946" w:rsidRPr="00503BB5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012946" w:rsidRPr="00503BB5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012946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012946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012946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012946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012946" w:rsidRDefault="00012946" w:rsidP="00503BB5">
      <w:pPr>
        <w:spacing w:after="0" w:line="360" w:lineRule="auto"/>
        <w:rPr>
          <w:rFonts w:ascii="Times New Roman" w:hAnsi="Times New Roman" w:cs="Times New Roman"/>
          <w:b/>
          <w:bCs/>
          <w:spacing w:val="20"/>
        </w:rPr>
      </w:pPr>
    </w:p>
    <w:p w:rsidR="00012946" w:rsidRPr="00503BB5" w:rsidRDefault="002E3BD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>
        <w:rPr>
          <w:rFonts w:ascii="Times New Roman" w:hAnsi="Times New Roman" w:cs="Times New Roman"/>
          <w:spacing w:val="20"/>
          <w:sz w:val="20"/>
          <w:szCs w:val="20"/>
        </w:rPr>
        <w:lastRenderedPageBreak/>
        <w:t>Mensagem nº 1</w:t>
      </w:r>
      <w:r w:rsidR="00D0608A">
        <w:rPr>
          <w:rFonts w:ascii="Times New Roman" w:hAnsi="Times New Roman" w:cs="Times New Roman"/>
          <w:spacing w:val="20"/>
          <w:sz w:val="20"/>
          <w:szCs w:val="20"/>
        </w:rPr>
        <w:t>5</w:t>
      </w:r>
      <w:r w:rsidR="00503BB5" w:rsidRPr="00503BB5">
        <w:rPr>
          <w:rFonts w:ascii="Times New Roman" w:hAnsi="Times New Roman" w:cs="Times New Roman"/>
          <w:spacing w:val="20"/>
          <w:sz w:val="20"/>
          <w:szCs w:val="20"/>
        </w:rPr>
        <w:t>/2013</w:t>
      </w:r>
    </w:p>
    <w:p w:rsidR="00503BB5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012946" w:rsidRPr="00503BB5" w:rsidRDefault="0001294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503BB5">
        <w:rPr>
          <w:rFonts w:ascii="Times New Roman" w:hAnsi="Times New Roman" w:cs="Times New Roman"/>
          <w:b/>
          <w:spacing w:val="20"/>
          <w:sz w:val="20"/>
          <w:szCs w:val="20"/>
        </w:rPr>
        <w:t>Senhor Presidente,</w:t>
      </w:r>
    </w:p>
    <w:p w:rsidR="00012946" w:rsidRPr="00503BB5" w:rsidRDefault="0001294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503BB5">
        <w:rPr>
          <w:rFonts w:ascii="Times New Roman" w:hAnsi="Times New Roman" w:cs="Times New Roman"/>
          <w:b/>
          <w:spacing w:val="20"/>
          <w:sz w:val="20"/>
          <w:szCs w:val="20"/>
        </w:rPr>
        <w:t>Senhores Vereadores:</w:t>
      </w:r>
    </w:p>
    <w:p w:rsidR="00012946" w:rsidRPr="00503BB5" w:rsidRDefault="0001294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012946" w:rsidRPr="00503BB5" w:rsidRDefault="00503BB5" w:rsidP="00503BB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color w:val="000000"/>
          <w:spacing w:val="20"/>
          <w:sz w:val="20"/>
          <w:szCs w:val="20"/>
        </w:rPr>
      </w:pPr>
      <w:r w:rsidRPr="00503BB5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503BB5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503BB5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503BB5">
        <w:rPr>
          <w:rFonts w:ascii="Times New Roman" w:hAnsi="Times New Roman" w:cs="Times New Roman"/>
          <w:spacing w:val="20"/>
        </w:rPr>
        <w:t>Tenho a honra de encaminhar a essa Egrégia Casa, o inclus</w:t>
      </w:r>
      <w:r>
        <w:rPr>
          <w:rFonts w:ascii="Times New Roman" w:hAnsi="Times New Roman" w:cs="Times New Roman"/>
          <w:spacing w:val="20"/>
        </w:rPr>
        <w:t>o Projeto de Lei Ordinária nº 1</w:t>
      </w:r>
      <w:r w:rsidR="00D0608A">
        <w:rPr>
          <w:rFonts w:ascii="Times New Roman" w:hAnsi="Times New Roman" w:cs="Times New Roman"/>
          <w:spacing w:val="20"/>
        </w:rPr>
        <w:t>5</w:t>
      </w:r>
      <w:bookmarkStart w:id="0" w:name="_GoBack"/>
      <w:bookmarkEnd w:id="0"/>
      <w:r w:rsidRPr="00503BB5">
        <w:rPr>
          <w:rFonts w:ascii="Times New Roman" w:hAnsi="Times New Roman" w:cs="Times New Roman"/>
          <w:spacing w:val="20"/>
        </w:rPr>
        <w:t>, que</w:t>
      </w:r>
      <w:r>
        <w:rPr>
          <w:rFonts w:ascii="Times New Roman" w:hAnsi="Times New Roman" w:cs="Times New Roman"/>
          <w:spacing w:val="20"/>
        </w:rPr>
        <w:t>:</w:t>
      </w:r>
      <w:r w:rsidRPr="00503BB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0"/>
          <w:sz w:val="20"/>
          <w:szCs w:val="20"/>
        </w:rPr>
        <w:t>“</w:t>
      </w:r>
      <w:r w:rsidR="00012946" w:rsidRPr="00503BB5">
        <w:rPr>
          <w:rFonts w:ascii="Times New Roman" w:hAnsi="Times New Roman" w:cs="Times New Roman"/>
          <w:b/>
          <w:caps/>
          <w:color w:val="000000"/>
          <w:spacing w:val="20"/>
          <w:sz w:val="20"/>
          <w:szCs w:val="20"/>
        </w:rPr>
        <w:t xml:space="preserve">Dispõe sobre a regulamentação e critérios para a concessão dos </w:t>
      </w:r>
      <w:r w:rsidR="00012946" w:rsidRPr="00503BB5">
        <w:rPr>
          <w:rFonts w:ascii="Times New Roman" w:hAnsi="Times New Roman" w:cs="Times New Roman"/>
          <w:b/>
          <w:caps/>
          <w:spacing w:val="20"/>
          <w:sz w:val="20"/>
          <w:szCs w:val="20"/>
        </w:rPr>
        <w:t>serviços socioassistenciais e de benefícios eventuais e emergenciais</w:t>
      </w:r>
      <w:r w:rsidR="00012946" w:rsidRPr="00503BB5">
        <w:rPr>
          <w:rFonts w:ascii="Times New Roman" w:hAnsi="Times New Roman" w:cs="Times New Roman"/>
          <w:b/>
          <w:caps/>
          <w:color w:val="000000"/>
          <w:spacing w:val="20"/>
          <w:sz w:val="20"/>
          <w:szCs w:val="20"/>
        </w:rPr>
        <w:t xml:space="preserve"> no âmbito da Politica Municipal de Assistencia Social.</w:t>
      </w:r>
      <w:proofErr w:type="gramStart"/>
      <w:r w:rsidR="00012946" w:rsidRPr="00503BB5">
        <w:rPr>
          <w:rFonts w:ascii="Times New Roman" w:hAnsi="Times New Roman" w:cs="Times New Roman"/>
          <w:b/>
          <w:caps/>
          <w:color w:val="000000"/>
          <w:spacing w:val="20"/>
          <w:sz w:val="20"/>
          <w:szCs w:val="20"/>
        </w:rPr>
        <w:t>”</w:t>
      </w:r>
      <w:proofErr w:type="gramEnd"/>
    </w:p>
    <w:p w:rsidR="00503BB5" w:rsidRPr="00503BB5" w:rsidRDefault="00503BB5" w:rsidP="00503BB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color w:val="000000"/>
          <w:spacing w:val="20"/>
          <w:sz w:val="20"/>
          <w:szCs w:val="20"/>
        </w:rPr>
      </w:pP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</w:pP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="00012946"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 xml:space="preserve">Como se sabe, os direitos sociais se prestam a realizar a “equalização” de situações desiguais. Uma das essências das normas que os expressam é o fato delas </w:t>
      </w:r>
      <w:proofErr w:type="gramStart"/>
      <w:r w:rsidR="00012946"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>conterem</w:t>
      </w:r>
      <w:proofErr w:type="gramEnd"/>
      <w:r w:rsidR="00012946"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 xml:space="preserve"> elementos </w:t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>sócio ideológicos</w:t>
      </w:r>
      <w:r w:rsidR="00012946"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 xml:space="preserve"> que revelam o compromisso das constituições contemporâneas na edificação do Estado Democrático de Direito; são elas garantidoras da dignidade humana, consolidando, dessa forma a liberdade, igualdade e fraternidade. </w:t>
      </w:r>
    </w:p>
    <w:p w:rsidR="00503BB5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</w:pP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</w:pP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="00012946"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 xml:space="preserve">Deste modo, representam verdadeiros pressupostos de gozo dos direitos individuais, na medida em que criam condições materiais para exercício dos mesmos. </w:t>
      </w:r>
    </w:p>
    <w:p w:rsidR="00503BB5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</w:pP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</w:pP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ab/>
      </w:r>
      <w:r w:rsidR="00012946" w:rsidRPr="00503BB5">
        <w:rPr>
          <w:rFonts w:ascii="Times New Roman" w:eastAsia="Times New Roman" w:hAnsi="Times New Roman" w:cs="Times New Roman"/>
          <w:spacing w:val="20"/>
          <w:sz w:val="20"/>
          <w:szCs w:val="20"/>
          <w:lang w:eastAsia="pt-BR"/>
        </w:rPr>
        <w:t xml:space="preserve">Nesse contexto, encontra-se hoje o direito à assistência. Seu principal objetivo é a efetivação do Estado Democrático de Direito, por meio da promoção dos direitos sociais, contribuindo para a redução da exclusão social ao propiciar oportunidades de emancipação àqueles que, sem tal assistência, não os alcançariam. </w:t>
      </w:r>
    </w:p>
    <w:p w:rsidR="00503BB5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012946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503BB5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503BB5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503BB5">
        <w:rPr>
          <w:rFonts w:ascii="Times New Roman" w:hAnsi="Times New Roman" w:cs="Times New Roman"/>
          <w:spacing w:val="20"/>
          <w:sz w:val="20"/>
          <w:szCs w:val="20"/>
        </w:rPr>
        <w:tab/>
      </w:r>
      <w:r w:rsidR="00012946" w:rsidRPr="00503BB5">
        <w:rPr>
          <w:rFonts w:ascii="Times New Roman" w:hAnsi="Times New Roman" w:cs="Times New Roman"/>
          <w:spacing w:val="20"/>
          <w:sz w:val="20"/>
          <w:szCs w:val="20"/>
        </w:rPr>
        <w:t>Diante desse fato, propomos o presente projeto de lei solicitando a regulamentação para a criação dos benefícios sociais inclusos no referido projeto de lei.</w:t>
      </w:r>
    </w:p>
    <w:p w:rsidR="00503BB5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 w:rsidR="00012946" w:rsidRPr="00503BB5">
        <w:rPr>
          <w:rFonts w:ascii="Times New Roman" w:hAnsi="Times New Roman" w:cs="Times New Roman"/>
          <w:spacing w:val="20"/>
          <w:sz w:val="20"/>
          <w:szCs w:val="20"/>
        </w:rPr>
        <w:t xml:space="preserve"> Enunciadas, assim, submeto o assunto ao exame dessa Câmara Municipal, renovando a Vossa Excelência, os meus protestos de elevada estima e distinta consideração.</w:t>
      </w:r>
    </w:p>
    <w:p w:rsidR="00012946" w:rsidRPr="00503BB5" w:rsidRDefault="0001294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  <w:t xml:space="preserve"> </w:t>
      </w:r>
      <w:r w:rsidR="00012946" w:rsidRPr="00503BB5">
        <w:rPr>
          <w:rFonts w:ascii="Times New Roman" w:hAnsi="Times New Roman" w:cs="Times New Roman"/>
          <w:spacing w:val="20"/>
          <w:sz w:val="20"/>
          <w:szCs w:val="20"/>
        </w:rPr>
        <w:t>Atenciosamente,</w:t>
      </w:r>
    </w:p>
    <w:p w:rsidR="00012946" w:rsidRPr="00503BB5" w:rsidRDefault="0001294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:rsidR="00012946" w:rsidRPr="00503BB5" w:rsidRDefault="00012946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pacing w:val="20"/>
          <w:sz w:val="20"/>
          <w:szCs w:val="20"/>
        </w:rPr>
        <w:tab/>
      </w:r>
      <w:r w:rsidR="00012946" w:rsidRPr="00503BB5">
        <w:rPr>
          <w:rFonts w:ascii="Times New Roman" w:hAnsi="Times New Roman" w:cs="Times New Roman"/>
          <w:b/>
          <w:bCs/>
          <w:spacing w:val="20"/>
          <w:sz w:val="20"/>
          <w:szCs w:val="20"/>
        </w:rPr>
        <w:t>ENEDINO PEREIRA FILHO</w:t>
      </w:r>
    </w:p>
    <w:p w:rsidR="00012946" w:rsidRPr="00503BB5" w:rsidRDefault="00503BB5" w:rsidP="000129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</w:r>
      <w:r>
        <w:rPr>
          <w:rFonts w:ascii="Times New Roman" w:hAnsi="Times New Roman" w:cs="Times New Roman"/>
          <w:spacing w:val="20"/>
          <w:sz w:val="20"/>
          <w:szCs w:val="20"/>
        </w:rPr>
        <w:tab/>
        <w:t xml:space="preserve">     </w:t>
      </w:r>
      <w:r w:rsidR="00012946" w:rsidRPr="00503BB5">
        <w:rPr>
          <w:rFonts w:ascii="Times New Roman" w:hAnsi="Times New Roman" w:cs="Times New Roman"/>
          <w:spacing w:val="20"/>
          <w:sz w:val="20"/>
          <w:szCs w:val="20"/>
        </w:rPr>
        <w:t xml:space="preserve">Prefeito </w:t>
      </w:r>
    </w:p>
    <w:p w:rsidR="00012946" w:rsidRPr="00503BB5" w:rsidRDefault="00012946" w:rsidP="0001294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sectPr w:rsidR="00012946" w:rsidRPr="00503BB5" w:rsidSect="00503BB5">
      <w:headerReference w:type="default" r:id="rId7"/>
      <w:pgSz w:w="11906" w:h="16838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59" w:rsidRDefault="00132A59" w:rsidP="00012946">
      <w:pPr>
        <w:spacing w:after="0" w:line="240" w:lineRule="auto"/>
      </w:pPr>
      <w:r>
        <w:separator/>
      </w:r>
    </w:p>
  </w:endnote>
  <w:endnote w:type="continuationSeparator" w:id="0">
    <w:p w:rsidR="00132A59" w:rsidRDefault="00132A59" w:rsidP="0001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59" w:rsidRDefault="00132A59" w:rsidP="00012946">
      <w:pPr>
        <w:spacing w:after="0" w:line="240" w:lineRule="auto"/>
      </w:pPr>
      <w:r>
        <w:separator/>
      </w:r>
    </w:p>
  </w:footnote>
  <w:footnote w:type="continuationSeparator" w:id="0">
    <w:p w:rsidR="00132A59" w:rsidRDefault="00132A59" w:rsidP="0001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46" w:rsidRPr="005725EE" w:rsidRDefault="00012946" w:rsidP="00012946">
    <w:pPr>
      <w:tabs>
        <w:tab w:val="left" w:pos="0"/>
      </w:tabs>
      <w:ind w:right="-676"/>
      <w:rPr>
        <w:rFonts w:ascii="Times New Roman" w:hAnsi="Times New Roman" w:cs="Times New Roman"/>
        <w:b/>
        <w:spacing w:val="20"/>
        <w:sz w:val="32"/>
        <w:szCs w:val="32"/>
        <w:u w:val="single"/>
      </w:rPr>
    </w:pPr>
    <w:r w:rsidRPr="005725EE">
      <w:rPr>
        <w:rFonts w:ascii="Times New Roman" w:hAnsi="Times New Roman" w:cs="Times New Roman"/>
        <w:noProof/>
        <w:spacing w:val="20"/>
        <w:lang w:eastAsia="pt-BR"/>
      </w:rPr>
      <w:drawing>
        <wp:anchor distT="0" distB="0" distL="114300" distR="114300" simplePos="0" relativeHeight="251659264" behindDoc="0" locked="0" layoutInCell="1" allowOverlap="1" wp14:anchorId="4F4AD6DD" wp14:editId="0521B408">
          <wp:simplePos x="0" y="0"/>
          <wp:positionH relativeFrom="column">
            <wp:posOffset>-649605</wp:posOffset>
          </wp:positionH>
          <wp:positionV relativeFrom="paragraph">
            <wp:posOffset>-118110</wp:posOffset>
          </wp:positionV>
          <wp:extent cx="1066800" cy="11258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5EE">
      <w:rPr>
        <w:rFonts w:ascii="Times New Roman" w:hAnsi="Times New Roman" w:cs="Times New Roman"/>
        <w:b/>
        <w:spacing w:val="20"/>
        <w:sz w:val="32"/>
        <w:szCs w:val="32"/>
        <w:u w:val="single"/>
      </w:rPr>
      <w:t xml:space="preserve">   </w:t>
    </w:r>
    <w:r w:rsidRPr="005725EE">
      <w:rPr>
        <w:rFonts w:ascii="Times New Roman" w:hAnsi="Times New Roman" w:cs="Times New Roman"/>
        <w:b/>
        <w:spacing w:val="20"/>
        <w:sz w:val="32"/>
        <w:szCs w:val="32"/>
      </w:rPr>
      <w:t xml:space="preserve">     </w:t>
    </w:r>
    <w:r w:rsidRPr="005725EE">
      <w:rPr>
        <w:rFonts w:ascii="Times New Roman" w:hAnsi="Times New Roman" w:cs="Times New Roman"/>
        <w:b/>
        <w:spacing w:val="20"/>
        <w:sz w:val="32"/>
        <w:szCs w:val="32"/>
        <w:u w:val="single"/>
      </w:rPr>
      <w:t>PREFEITURA MUNICIPAL DE LIMEIRA DO OESTE</w:t>
    </w:r>
  </w:p>
  <w:p w:rsidR="00012946" w:rsidRPr="005725EE" w:rsidRDefault="00012946" w:rsidP="00012946">
    <w:pPr>
      <w:pStyle w:val="SemEspaamento"/>
      <w:rPr>
        <w:spacing w:val="20"/>
      </w:rPr>
    </w:pPr>
    <w:r w:rsidRPr="005725EE">
      <w:rPr>
        <w:spacing w:val="20"/>
      </w:rPr>
      <w:t xml:space="preserve">                                          CNPJ 26.042.556/0001-34</w:t>
    </w:r>
  </w:p>
  <w:p w:rsidR="00012946" w:rsidRPr="005725EE" w:rsidRDefault="00012946" w:rsidP="00012946">
    <w:pPr>
      <w:pStyle w:val="SemEspaamento"/>
      <w:rPr>
        <w:spacing w:val="20"/>
        <w:sz w:val="16"/>
        <w:szCs w:val="16"/>
      </w:rPr>
    </w:pPr>
  </w:p>
  <w:p w:rsidR="00012946" w:rsidRPr="005725EE" w:rsidRDefault="00012946" w:rsidP="00012946">
    <w:pPr>
      <w:pStyle w:val="SemEspaamento"/>
      <w:rPr>
        <w:spacing w:val="20"/>
        <w:sz w:val="28"/>
        <w:szCs w:val="28"/>
      </w:rPr>
    </w:pPr>
    <w:r w:rsidRPr="005725EE">
      <w:rPr>
        <w:spacing w:val="20"/>
        <w:sz w:val="28"/>
        <w:szCs w:val="28"/>
      </w:rPr>
      <w:t xml:space="preserve">                 Rua Pernambuco, 780 – Centro – CEP 38295-</w:t>
    </w:r>
    <w:proofErr w:type="gramStart"/>
    <w:r w:rsidRPr="005725EE">
      <w:rPr>
        <w:spacing w:val="20"/>
        <w:sz w:val="28"/>
        <w:szCs w:val="28"/>
      </w:rPr>
      <w:t>000</w:t>
    </w:r>
    <w:proofErr w:type="gramEnd"/>
  </w:p>
  <w:p w:rsidR="00012946" w:rsidRPr="005725EE" w:rsidRDefault="00012946" w:rsidP="00012946">
    <w:pPr>
      <w:pStyle w:val="SemEspaamento"/>
      <w:rPr>
        <w:spacing w:val="20"/>
        <w:sz w:val="22"/>
        <w:szCs w:val="22"/>
      </w:rPr>
    </w:pPr>
    <w:r w:rsidRPr="005725EE">
      <w:rPr>
        <w:spacing w:val="20"/>
        <w:sz w:val="22"/>
        <w:szCs w:val="22"/>
      </w:rPr>
      <w:t xml:space="preserve">                                  Fone: (34) 3453-1700 – Fax: 3453-1713 </w:t>
    </w:r>
  </w:p>
  <w:p w:rsidR="00012946" w:rsidRPr="005725EE" w:rsidRDefault="00012946" w:rsidP="00012946">
    <w:pPr>
      <w:pStyle w:val="SemEspaamento"/>
      <w:tabs>
        <w:tab w:val="left" w:pos="6201"/>
      </w:tabs>
      <w:jc w:val="center"/>
      <w:rPr>
        <w:sz w:val="20"/>
        <w:szCs w:val="20"/>
      </w:rPr>
    </w:pPr>
    <w:r w:rsidRPr="005725EE">
      <w:rPr>
        <w:sz w:val="20"/>
        <w:szCs w:val="20"/>
      </w:rPr>
      <w:t>E-mail: prefeitura@limeiradooeste.mg.gov.br</w:t>
    </w:r>
  </w:p>
  <w:p w:rsidR="00012946" w:rsidRPr="005725EE" w:rsidRDefault="00012946" w:rsidP="00012946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15"/>
    <w:rsid w:val="00012946"/>
    <w:rsid w:val="00047232"/>
    <w:rsid w:val="00132A59"/>
    <w:rsid w:val="001525CA"/>
    <w:rsid w:val="0022447E"/>
    <w:rsid w:val="00240EAE"/>
    <w:rsid w:val="00274B15"/>
    <w:rsid w:val="002E3BD6"/>
    <w:rsid w:val="00425613"/>
    <w:rsid w:val="004A144E"/>
    <w:rsid w:val="00503BB5"/>
    <w:rsid w:val="00550C05"/>
    <w:rsid w:val="00675C90"/>
    <w:rsid w:val="006903E9"/>
    <w:rsid w:val="006E790E"/>
    <w:rsid w:val="006F3A7B"/>
    <w:rsid w:val="00952F18"/>
    <w:rsid w:val="009A0F4B"/>
    <w:rsid w:val="009B6617"/>
    <w:rsid w:val="00A3388B"/>
    <w:rsid w:val="00A5389A"/>
    <w:rsid w:val="00A7539E"/>
    <w:rsid w:val="00A82FCA"/>
    <w:rsid w:val="00B25A5E"/>
    <w:rsid w:val="00B8273F"/>
    <w:rsid w:val="00C43ABF"/>
    <w:rsid w:val="00C57A2E"/>
    <w:rsid w:val="00C62404"/>
    <w:rsid w:val="00C77AB4"/>
    <w:rsid w:val="00C90B91"/>
    <w:rsid w:val="00CC2437"/>
    <w:rsid w:val="00D0608A"/>
    <w:rsid w:val="00D42504"/>
    <w:rsid w:val="00EA2863"/>
    <w:rsid w:val="00F20922"/>
    <w:rsid w:val="00F4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Default"/>
    <w:next w:val="Default"/>
    <w:link w:val="Ttulo1Char"/>
    <w:uiPriority w:val="99"/>
    <w:qFormat/>
    <w:rsid w:val="00274B15"/>
    <w:pPr>
      <w:outlineLvl w:val="0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74B1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74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edsearchterm">
    <w:name w:val="highlightedsearchterm"/>
    <w:basedOn w:val="Fontepargpadro"/>
    <w:rsid w:val="00A82FCA"/>
  </w:style>
  <w:style w:type="paragraph" w:styleId="Ttulo">
    <w:name w:val="Title"/>
    <w:basedOn w:val="Normal"/>
    <w:link w:val="TtuloChar"/>
    <w:qFormat/>
    <w:rsid w:val="00A8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82F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C90B91"/>
    <w:rPr>
      <w:b/>
      <w:bCs/>
    </w:rPr>
  </w:style>
  <w:style w:type="character" w:styleId="nfase">
    <w:name w:val="Emphasis"/>
    <w:qFormat/>
    <w:rsid w:val="00C90B91"/>
    <w:rPr>
      <w:b/>
      <w:bCs/>
      <w:i w:val="0"/>
      <w:iCs w:val="0"/>
    </w:rPr>
  </w:style>
  <w:style w:type="character" w:styleId="Hyperlink">
    <w:name w:val="Hyperlink"/>
    <w:rsid w:val="009B6617"/>
    <w:rPr>
      <w:color w:val="006666"/>
      <w:u w:val="single"/>
    </w:rPr>
  </w:style>
  <w:style w:type="paragraph" w:styleId="Cabealho">
    <w:name w:val="header"/>
    <w:basedOn w:val="Normal"/>
    <w:link w:val="CabealhoChar"/>
    <w:unhideWhenUsed/>
    <w:rsid w:val="00012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2946"/>
  </w:style>
  <w:style w:type="paragraph" w:styleId="Rodap">
    <w:name w:val="footer"/>
    <w:basedOn w:val="Normal"/>
    <w:link w:val="RodapChar"/>
    <w:uiPriority w:val="99"/>
    <w:unhideWhenUsed/>
    <w:rsid w:val="00012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946"/>
  </w:style>
  <w:style w:type="paragraph" w:styleId="Textodebalo">
    <w:name w:val="Balloon Text"/>
    <w:basedOn w:val="Normal"/>
    <w:link w:val="TextodebaloChar"/>
    <w:uiPriority w:val="99"/>
    <w:semiHidden/>
    <w:unhideWhenUsed/>
    <w:rsid w:val="0001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1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Default"/>
    <w:next w:val="Default"/>
    <w:link w:val="Ttulo1Char"/>
    <w:uiPriority w:val="99"/>
    <w:qFormat/>
    <w:rsid w:val="00274B15"/>
    <w:pPr>
      <w:outlineLvl w:val="0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74B1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74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edsearchterm">
    <w:name w:val="highlightedsearchterm"/>
    <w:basedOn w:val="Fontepargpadro"/>
    <w:rsid w:val="00A82FCA"/>
  </w:style>
  <w:style w:type="paragraph" w:styleId="Ttulo">
    <w:name w:val="Title"/>
    <w:basedOn w:val="Normal"/>
    <w:link w:val="TtuloChar"/>
    <w:qFormat/>
    <w:rsid w:val="00A8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82F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C90B91"/>
    <w:rPr>
      <w:b/>
      <w:bCs/>
    </w:rPr>
  </w:style>
  <w:style w:type="character" w:styleId="nfase">
    <w:name w:val="Emphasis"/>
    <w:qFormat/>
    <w:rsid w:val="00C90B91"/>
    <w:rPr>
      <w:b/>
      <w:bCs/>
      <w:i w:val="0"/>
      <w:iCs w:val="0"/>
    </w:rPr>
  </w:style>
  <w:style w:type="character" w:styleId="Hyperlink">
    <w:name w:val="Hyperlink"/>
    <w:rsid w:val="009B6617"/>
    <w:rPr>
      <w:color w:val="006666"/>
      <w:u w:val="single"/>
    </w:rPr>
  </w:style>
  <w:style w:type="paragraph" w:styleId="Cabealho">
    <w:name w:val="header"/>
    <w:basedOn w:val="Normal"/>
    <w:link w:val="CabealhoChar"/>
    <w:unhideWhenUsed/>
    <w:rsid w:val="00012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2946"/>
  </w:style>
  <w:style w:type="paragraph" w:styleId="Rodap">
    <w:name w:val="footer"/>
    <w:basedOn w:val="Normal"/>
    <w:link w:val="RodapChar"/>
    <w:uiPriority w:val="99"/>
    <w:unhideWhenUsed/>
    <w:rsid w:val="00012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946"/>
  </w:style>
  <w:style w:type="paragraph" w:styleId="Textodebalo">
    <w:name w:val="Balloon Text"/>
    <w:basedOn w:val="Normal"/>
    <w:link w:val="TextodebaloChar"/>
    <w:uiPriority w:val="99"/>
    <w:semiHidden/>
    <w:unhideWhenUsed/>
    <w:rsid w:val="0001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1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3497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CLIENTE</cp:lastModifiedBy>
  <cp:revision>9</cp:revision>
  <cp:lastPrinted>2013-04-25T15:30:00Z</cp:lastPrinted>
  <dcterms:created xsi:type="dcterms:W3CDTF">2013-04-25T13:18:00Z</dcterms:created>
  <dcterms:modified xsi:type="dcterms:W3CDTF">2013-04-25T15:30:00Z</dcterms:modified>
</cp:coreProperties>
</file>