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ind w:firstLine="708" w:left="708" w:right="0"/>
      </w:pPr>
      <w:r>
        <w:rPr>
          <w:color w:val="0000FF"/>
          <w:spacing w:val="20"/>
          <w:sz w:val="21"/>
          <w:szCs w:val="21"/>
        </w:rPr>
        <w:t>PROPOSIÇÃO</w:t>
      </w:r>
      <w:r>
        <w:rPr>
          <w:color w:val="0000FF"/>
          <w:spacing w:val="20"/>
          <w:sz w:val="21"/>
          <w:szCs w:val="21"/>
        </w:rPr>
        <w:t xml:space="preserve"> DE LEI Nº. </w:t>
      </w:r>
      <w:r>
        <w:rPr>
          <w:color w:val="0000FF"/>
          <w:spacing w:val="20"/>
          <w:sz w:val="21"/>
          <w:szCs w:val="21"/>
        </w:rPr>
        <w:t>37</w:t>
      </w:r>
      <w:r>
        <w:rPr>
          <w:color w:val="0000FF"/>
          <w:spacing w:val="20"/>
          <w:sz w:val="21"/>
          <w:szCs w:val="21"/>
        </w:rPr>
        <w:t xml:space="preserve">, DE </w:t>
      </w:r>
      <w:r>
        <w:rPr>
          <w:color w:val="0000FF"/>
          <w:spacing w:val="20"/>
          <w:sz w:val="21"/>
          <w:szCs w:val="21"/>
        </w:rPr>
        <w:t>0</w:t>
      </w:r>
      <w:r>
        <w:rPr>
          <w:color w:val="0000FF"/>
          <w:spacing w:val="20"/>
          <w:sz w:val="21"/>
          <w:szCs w:val="21"/>
        </w:rPr>
        <w:t xml:space="preserve">8 DE </w:t>
      </w:r>
      <w:r>
        <w:rPr>
          <w:color w:val="0000FF"/>
          <w:spacing w:val="20"/>
          <w:sz w:val="21"/>
          <w:szCs w:val="21"/>
        </w:rPr>
        <w:t>NOVEMBRO</w:t>
      </w:r>
      <w:r>
        <w:rPr>
          <w:color w:val="0000FF"/>
          <w:spacing w:val="20"/>
          <w:sz w:val="21"/>
          <w:szCs w:val="21"/>
        </w:rPr>
        <w:t xml:space="preserve"> DE 2013.</w:t>
      </w:r>
    </w:p>
    <w:p>
      <w:pPr>
        <w:pStyle w:val="style0"/>
        <w:spacing w:line="360" w:lineRule="auto"/>
        <w:ind w:firstLine="708" w:left="708" w:right="0"/>
      </w:pPr>
      <w:r>
        <w:rPr>
          <w:color w:val="0000FF"/>
        </w:rPr>
      </w:r>
    </w:p>
    <w:p>
      <w:pPr>
        <w:pStyle w:val="style0"/>
        <w:spacing w:line="360" w:lineRule="auto"/>
        <w:ind w:firstLine="708" w:left="708" w:right="0"/>
      </w:pPr>
      <w:r>
        <w:rPr>
          <w:color w:val="0000FF"/>
        </w:rPr>
      </w:r>
    </w:p>
    <w:p>
      <w:pPr>
        <w:pStyle w:val="style0"/>
        <w:ind w:firstLine="709" w:left="709" w:right="0"/>
      </w:pPr>
      <w:r>
        <w:rPr>
          <w:color w:val="000000"/>
          <w:spacing w:val="20"/>
          <w:sz w:val="21"/>
          <w:szCs w:val="21"/>
        </w:rPr>
      </w:r>
    </w:p>
    <w:p>
      <w:pPr>
        <w:pStyle w:val="style0"/>
        <w:spacing w:line="360" w:lineRule="auto"/>
        <w:ind w:hanging="0" w:left="3689" w:right="0"/>
        <w:jc w:val="both"/>
      </w:pPr>
      <w:r>
        <w:rPr>
          <w:b/>
          <w:color w:val="000000"/>
          <w:spacing w:val="20"/>
          <w:sz w:val="21"/>
          <w:szCs w:val="21"/>
        </w:rPr>
        <w:t>INSTITUI O SERVIÇO DE ANÁLISES CLÍNICAS NO ÂMBITO DA SECRETARIA MUNICIPAL DE SAÚDE DO MUNICÍPIO DE LIMEIRA DO OESTE – MG, DENOMINADO LABORATÓRIO DE ANÁLISES CLÍNICAS “ANTONIO PORTO”.</w:t>
      </w:r>
    </w:p>
    <w:p>
      <w:pPr>
        <w:pStyle w:val="style0"/>
        <w:spacing w:line="360" w:lineRule="auto"/>
        <w:ind w:hanging="0" w:left="3689" w:right="0"/>
        <w:jc w:val="both"/>
      </w:pPr>
      <w:r>
        <w:rPr/>
      </w:r>
    </w:p>
    <w:p>
      <w:pPr>
        <w:pStyle w:val="style0"/>
        <w:spacing w:line="360" w:lineRule="auto"/>
        <w:ind w:hanging="0" w:left="3689" w:right="0"/>
        <w:jc w:val="both"/>
      </w:pPr>
      <w:bookmarkStart w:id="0" w:name="_GoBack"/>
      <w:bookmarkStart w:id="1" w:name="_GoBack"/>
      <w:bookmarkEnd w:id="1"/>
      <w:r>
        <w:rPr/>
      </w:r>
    </w:p>
    <w:p>
      <w:pPr>
        <w:pStyle w:val="style0"/>
        <w:ind w:hanging="0" w:left="4956" w:right="0"/>
        <w:jc w:val="both"/>
      </w:pPr>
      <w:r>
        <w:rPr>
          <w:b/>
          <w:color w:val="000000"/>
          <w:spacing w:val="20"/>
          <w:sz w:val="21"/>
          <w:szCs w:val="21"/>
        </w:rPr>
      </w:r>
    </w:p>
    <w:p>
      <w:pPr>
        <w:pStyle w:val="style0"/>
        <w:spacing w:line="360" w:lineRule="auto"/>
        <w:ind w:firstLine="2124" w:left="0" w:right="0"/>
      </w:pPr>
      <w:r>
        <w:rPr>
          <w:b/>
          <w:color w:val="000000"/>
          <w:spacing w:val="20"/>
          <w:sz w:val="21"/>
          <w:szCs w:val="21"/>
        </w:rPr>
        <w:t>ENEDINO PEREIRA FILHO</w:t>
      </w:r>
      <w:r>
        <w:rPr>
          <w:color w:val="000000"/>
          <w:spacing w:val="20"/>
          <w:sz w:val="21"/>
          <w:szCs w:val="21"/>
        </w:rPr>
        <w:t xml:space="preserve">, Prefeito Municipal de Limeira do Oeste, Estado de Minas Gerais, no uso de suas atribuições legais, em especial o art. 77, inciso X, da Lei Orgânica Municipal – LOM, </w:t>
      </w:r>
      <w:r>
        <w:rPr>
          <w:rFonts w:cs="Times New Roman"/>
          <w:color w:val="000000"/>
          <w:spacing w:val="20"/>
          <w:sz w:val="21"/>
          <w:szCs w:val="21"/>
        </w:rPr>
        <w:t>faz saber que a Câmara Municipal aprovou e ele sanciona e promulga a seguinte Lei:</w:t>
      </w:r>
    </w:p>
    <w:p>
      <w:pPr>
        <w:pStyle w:val="style0"/>
        <w:spacing w:line="360" w:lineRule="auto"/>
        <w:ind w:firstLine="2124" w:left="0" w:right="0"/>
      </w:pPr>
      <w:r>
        <w:rPr/>
      </w:r>
    </w:p>
    <w:p>
      <w:pPr>
        <w:pStyle w:val="style0"/>
        <w:spacing w:line="360" w:lineRule="auto"/>
        <w:ind w:firstLine="2124" w:left="0" w:right="0"/>
        <w:jc w:val="both"/>
      </w:pPr>
      <w:r>
        <w:rPr>
          <w:b/>
          <w:color w:val="000000"/>
          <w:spacing w:val="20"/>
          <w:sz w:val="21"/>
          <w:szCs w:val="21"/>
        </w:rPr>
        <w:t>Art. 1º.</w:t>
      </w:r>
      <w:r>
        <w:rPr>
          <w:color w:val="000000"/>
          <w:spacing w:val="20"/>
          <w:sz w:val="21"/>
          <w:szCs w:val="21"/>
        </w:rPr>
        <w:t xml:space="preserve"> Fica instituído no âmbito da Secretaria Municipal de Saúde do Município de Limeira do Oeste – MG, o Serviço de Análises Clínicas, denominado de Laboratório de Análises Clínicas “Antônio Porto”.</w:t>
      </w:r>
    </w:p>
    <w:p>
      <w:pPr>
        <w:pStyle w:val="style0"/>
        <w:ind w:firstLine="2126" w:left="0" w:right="0"/>
        <w:jc w:val="both"/>
      </w:pPr>
      <w:r>
        <w:rPr>
          <w:color w:val="000000"/>
          <w:spacing w:val="20"/>
          <w:sz w:val="21"/>
          <w:szCs w:val="21"/>
        </w:rPr>
      </w:r>
    </w:p>
    <w:p>
      <w:pPr>
        <w:pStyle w:val="style0"/>
        <w:spacing w:line="360" w:lineRule="auto"/>
        <w:ind w:firstLine="2124" w:left="0" w:right="0"/>
        <w:jc w:val="both"/>
      </w:pPr>
      <w:r>
        <w:rPr>
          <w:b/>
          <w:color w:val="000000"/>
          <w:spacing w:val="20"/>
          <w:sz w:val="21"/>
          <w:szCs w:val="21"/>
        </w:rPr>
        <w:t>Art. 2º.</w:t>
      </w:r>
      <w:r>
        <w:rPr>
          <w:color w:val="000000"/>
          <w:spacing w:val="20"/>
          <w:sz w:val="21"/>
          <w:szCs w:val="21"/>
        </w:rPr>
        <w:t xml:space="preserve"> O Laboratório de Análises Clínicas “Antônio Porto” funcionará na Rua Brasil, 508, Centro, anexo à Unidade de Atendimento Imediato “Dra. Marivone Ribeiro de Lacerda”.</w:t>
      </w:r>
    </w:p>
    <w:p>
      <w:pPr>
        <w:pStyle w:val="style0"/>
        <w:ind w:firstLine="709" w:left="1418" w:right="0"/>
        <w:jc w:val="both"/>
      </w:pPr>
      <w:r>
        <w:rPr>
          <w:color w:val="000000"/>
          <w:spacing w:val="20"/>
          <w:sz w:val="21"/>
          <w:szCs w:val="21"/>
        </w:rPr>
      </w:r>
    </w:p>
    <w:p>
      <w:pPr>
        <w:pStyle w:val="style0"/>
        <w:spacing w:line="360" w:lineRule="auto"/>
        <w:ind w:firstLine="2124" w:left="0" w:right="0"/>
        <w:jc w:val="both"/>
      </w:pPr>
      <w:r>
        <w:rPr>
          <w:b/>
          <w:color w:val="000000"/>
          <w:spacing w:val="20"/>
          <w:sz w:val="21"/>
          <w:szCs w:val="21"/>
        </w:rPr>
        <w:t>Art. 3º.</w:t>
      </w:r>
      <w:r>
        <w:rPr>
          <w:color w:val="000000"/>
          <w:spacing w:val="20"/>
          <w:sz w:val="21"/>
          <w:szCs w:val="21"/>
        </w:rPr>
        <w:t xml:space="preserve"> Serão realizados no referido laboratório exames laboratoriais, hematológicos, bioquímicos, parasitológicos e urinários.</w:t>
      </w:r>
    </w:p>
    <w:p>
      <w:pPr>
        <w:pStyle w:val="style0"/>
        <w:ind w:firstLine="2126" w:left="0" w:right="0"/>
        <w:jc w:val="both"/>
      </w:pPr>
      <w:r>
        <w:rPr>
          <w:color w:val="000000"/>
          <w:spacing w:val="20"/>
          <w:sz w:val="21"/>
          <w:szCs w:val="21"/>
        </w:rPr>
      </w:r>
    </w:p>
    <w:p>
      <w:pPr>
        <w:pStyle w:val="style0"/>
        <w:spacing w:line="360" w:lineRule="auto"/>
        <w:ind w:firstLine="708" w:left="1416" w:right="0"/>
      </w:pPr>
      <w:r>
        <w:rPr>
          <w:b/>
          <w:color w:val="000000"/>
          <w:spacing w:val="20"/>
          <w:sz w:val="21"/>
          <w:szCs w:val="21"/>
        </w:rPr>
        <w:t>Art. 4º.</w:t>
      </w:r>
      <w:r>
        <w:rPr>
          <w:color w:val="000000"/>
          <w:spacing w:val="20"/>
          <w:sz w:val="21"/>
          <w:szCs w:val="21"/>
        </w:rPr>
        <w:t xml:space="preserve"> Esta Lei entra em vigor na data de sua publicação.</w:t>
      </w:r>
    </w:p>
    <w:p>
      <w:pPr>
        <w:pStyle w:val="style0"/>
        <w:spacing w:line="360" w:lineRule="auto"/>
        <w:ind w:firstLine="708" w:left="1416" w:right="0"/>
      </w:pPr>
      <w:r>
        <w:rPr/>
      </w:r>
    </w:p>
    <w:p>
      <w:pPr>
        <w:pStyle w:val="style0"/>
      </w:pPr>
      <w:r>
        <w:rPr>
          <w:color w:val="000000"/>
          <w:spacing w:val="20"/>
          <w:sz w:val="21"/>
          <w:szCs w:val="21"/>
        </w:rPr>
      </w:r>
    </w:p>
    <w:p>
      <w:pPr>
        <w:pStyle w:val="style0"/>
        <w:spacing w:line="360" w:lineRule="auto"/>
        <w:ind w:firstLine="708" w:left="708" w:right="0"/>
        <w:jc w:val="right"/>
      </w:pPr>
      <w:r>
        <w:rPr>
          <w:color w:val="000000"/>
          <w:spacing w:val="20"/>
          <w:sz w:val="21"/>
          <w:szCs w:val="21"/>
        </w:rPr>
        <w:t>Câmara</w:t>
      </w:r>
      <w:r>
        <w:rPr>
          <w:color w:val="000000"/>
          <w:spacing w:val="20"/>
          <w:sz w:val="21"/>
          <w:szCs w:val="21"/>
        </w:rPr>
        <w:t xml:space="preserve"> Municipal de Limeira do Oeste-MG., </w:t>
      </w:r>
      <w:r>
        <w:rPr>
          <w:color w:val="000000"/>
          <w:spacing w:val="20"/>
          <w:sz w:val="21"/>
          <w:szCs w:val="21"/>
        </w:rPr>
        <w:t>08</w:t>
      </w:r>
      <w:r>
        <w:rPr>
          <w:color w:val="000000"/>
          <w:spacing w:val="20"/>
          <w:sz w:val="21"/>
          <w:szCs w:val="21"/>
        </w:rPr>
        <w:t xml:space="preserve"> de </w:t>
      </w:r>
      <w:r>
        <w:rPr>
          <w:color w:val="000000"/>
          <w:spacing w:val="20"/>
          <w:sz w:val="21"/>
          <w:szCs w:val="21"/>
        </w:rPr>
        <w:t>novembro</w:t>
      </w:r>
      <w:r>
        <w:rPr>
          <w:color w:val="000000"/>
          <w:spacing w:val="20"/>
          <w:sz w:val="21"/>
          <w:szCs w:val="21"/>
        </w:rPr>
        <w:t xml:space="preserve"> de 2013.</w:t>
      </w:r>
    </w:p>
    <w:p>
      <w:pPr>
        <w:pStyle w:val="style0"/>
        <w:spacing w:line="360" w:lineRule="auto"/>
        <w:ind w:firstLine="708" w:left="708" w:right="0"/>
        <w:jc w:val="right"/>
      </w:pPr>
      <w:r>
        <w:rPr/>
      </w:r>
    </w:p>
    <w:p>
      <w:pPr>
        <w:pStyle w:val="style0"/>
        <w:spacing w:line="360" w:lineRule="auto"/>
        <w:ind w:firstLine="708" w:left="708" w:right="0"/>
        <w:jc w:val="right"/>
      </w:pPr>
      <w:r>
        <w:rPr/>
      </w:r>
    </w:p>
    <w:p>
      <w:pPr>
        <w:pStyle w:val="style0"/>
        <w:spacing w:line="360" w:lineRule="auto"/>
        <w:ind w:firstLine="708" w:left="708" w:right="0"/>
        <w:jc w:val="right"/>
      </w:pPr>
      <w:r>
        <w:rPr/>
      </w:r>
    </w:p>
    <w:p>
      <w:pPr>
        <w:pStyle w:val="style0"/>
        <w:spacing w:line="360" w:lineRule="auto"/>
        <w:ind w:firstLine="708" w:left="708" w:right="0"/>
        <w:jc w:val="center"/>
      </w:pPr>
      <w:r>
        <w:rPr>
          <w:color w:val="000000"/>
          <w:spacing w:val="20"/>
          <w:sz w:val="21"/>
          <w:szCs w:val="21"/>
        </w:rPr>
        <w:t>CELCIMAR BORGES ANDRADE</w:t>
      </w:r>
    </w:p>
    <w:p>
      <w:pPr>
        <w:pStyle w:val="style0"/>
        <w:spacing w:line="360" w:lineRule="auto"/>
        <w:ind w:firstLine="708" w:left="708" w:right="0"/>
        <w:jc w:val="center"/>
      </w:pPr>
      <w:r>
        <w:rPr>
          <w:color w:val="000000"/>
          <w:spacing w:val="20"/>
          <w:sz w:val="21"/>
          <w:szCs w:val="21"/>
        </w:rPr>
        <w:t>Presidente</w:t>
      </w:r>
    </w:p>
    <w:sectPr>
      <w:type w:val="nextPage"/>
      <w:pgSz w:h="16838" w:w="11906"/>
      <w:pgMar w:bottom="1417" w:footer="0" w:gutter="0" w:header="0" w:left="1418" w:right="1134" w:top="2551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ahoma">
    <w:charset w:val="80"/>
    <w:family w:val="roman"/>
    <w:pitch w:val="variable"/>
  </w:font>
  <w:font w:name="Times New Roman">
    <w:charset w:val="80"/>
    <w:family w:val="roman"/>
    <w:pitch w:val="variable"/>
  </w:font>
  <w:font w:name="Cambria">
    <w:charset w:val="80"/>
    <w:family w:val="roman"/>
    <w:pitch w:val="variable"/>
  </w:font>
  <w:font w:name="Arial">
    <w:charset w:val="80"/>
    <w:family w:val="roman"/>
    <w:pitch w:val="variable"/>
  </w:font>
  <w:font w:name="Courier New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59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0"/>
      <w:szCs w:val="20"/>
      <w:lang w:bidi="ar-SA" w:eastAsia="pt-BR" w:val="pt-BR"/>
    </w:rPr>
  </w:style>
  <w:style w:styleId="style1" w:type="paragraph">
    <w:name w:val="Título 1"/>
    <w:basedOn w:val="style0"/>
    <w:next w:val="style1"/>
    <w:pPr>
      <w:keepNext/>
      <w:keepLines/>
      <w:spacing w:after="0" w:before="480"/>
      <w:contextualSpacing w:val="false"/>
    </w:pPr>
    <w:rPr>
      <w:rFonts w:ascii="Cambria" w:cs="" w:hAnsi="Cambria"/>
      <w:b/>
      <w:bCs/>
      <w:color w:val="365F91"/>
      <w:sz w:val="28"/>
      <w:szCs w:val="28"/>
    </w:rPr>
  </w:style>
  <w:style w:styleId="style2" w:type="paragraph">
    <w:name w:val="Título 2"/>
    <w:basedOn w:val="style0"/>
    <w:next w:val="style2"/>
    <w:pPr>
      <w:keepNext/>
      <w:keepLines/>
      <w:spacing w:after="0" w:before="200"/>
      <w:contextualSpacing w:val="false"/>
    </w:pPr>
    <w:rPr>
      <w:rFonts w:ascii="Cambria" w:cs="" w:hAnsi="Cambria"/>
      <w:b/>
      <w:bCs/>
      <w:color w:val="4F81BD"/>
      <w:sz w:val="26"/>
      <w:szCs w:val="26"/>
    </w:rPr>
  </w:style>
  <w:style w:styleId="style4" w:type="paragraph">
    <w:name w:val="Título 4"/>
    <w:basedOn w:val="style0"/>
    <w:next w:val="style4"/>
    <w:pPr>
      <w:keepNext/>
      <w:spacing w:after="60" w:before="240"/>
      <w:contextualSpacing w:val="false"/>
    </w:pPr>
    <w:rPr>
      <w:b/>
      <w:bCs/>
      <w:sz w:val="28"/>
      <w:szCs w:val="28"/>
      <w:lang w:eastAsia="pt-BR" w:val="pt-BR"/>
    </w:rPr>
  </w:style>
  <w:style w:styleId="style5" w:type="paragraph">
    <w:name w:val="Título 5"/>
    <w:basedOn w:val="style0"/>
    <w:next w:val="style5"/>
    <w:pPr>
      <w:keepNext/>
      <w:keepLines/>
      <w:spacing w:after="0" w:before="200"/>
      <w:contextualSpacing w:val="false"/>
    </w:pPr>
    <w:rPr>
      <w:rFonts w:ascii="Cambria" w:cs="" w:hAnsi="Cambria"/>
      <w:color w:val="243F60"/>
    </w:rPr>
  </w:style>
  <w:style w:styleId="style6" w:type="paragraph">
    <w:name w:val="Título 6"/>
    <w:basedOn w:val="style0"/>
    <w:next w:val="style6"/>
    <w:pPr>
      <w:keepNext/>
      <w:keepLines/>
      <w:spacing w:after="0" w:before="200"/>
      <w:contextualSpacing w:val="false"/>
    </w:pPr>
    <w:rPr>
      <w:rFonts w:ascii="Cambria" w:cs="" w:hAnsi="Cambria"/>
      <w:i/>
      <w:iCs/>
      <w:color w:val="243F60"/>
    </w:rPr>
  </w:style>
  <w:style w:styleId="style7" w:type="paragraph">
    <w:name w:val="Título 7"/>
    <w:basedOn w:val="style0"/>
    <w:next w:val="style7"/>
    <w:pPr>
      <w:keepNext/>
      <w:keepLines/>
      <w:spacing w:after="0" w:before="200"/>
      <w:contextualSpacing w:val="false"/>
    </w:pPr>
    <w:rPr>
      <w:rFonts w:ascii="Cambria" w:cs="" w:hAnsi="Cambria"/>
      <w:i/>
      <w:iCs/>
      <w:color w:val="404040"/>
    </w:rPr>
  </w:style>
  <w:style w:styleId="style8" w:type="paragraph">
    <w:name w:val="Título 8"/>
    <w:basedOn w:val="style0"/>
    <w:next w:val="style8"/>
    <w:pPr>
      <w:keepNext/>
      <w:keepLines/>
      <w:spacing w:after="0" w:before="200"/>
      <w:contextualSpacing w:val="false"/>
    </w:pPr>
    <w:rPr>
      <w:rFonts w:ascii="Cambria" w:cs="" w:hAnsi="Cambria"/>
      <w:color w:val="404040"/>
    </w:rPr>
  </w:style>
  <w:style w:styleId="style15" w:type="character">
    <w:name w:val="Default Paragraph Font"/>
    <w:next w:val="style15"/>
    <w:rPr/>
  </w:style>
  <w:style w:styleId="style16" w:type="character">
    <w:name w:val="page number"/>
    <w:basedOn w:val="style15"/>
    <w:next w:val="style16"/>
    <w:rPr/>
  </w:style>
  <w:style w:styleId="style17" w:type="character">
    <w:name w:val="Cabeçalho Char"/>
    <w:basedOn w:val="style15"/>
    <w:next w:val="style17"/>
    <w:rPr>
      <w:rFonts w:ascii="Times New Roman" w:cs="Times New Roman" w:eastAsia="Times New Roman" w:hAnsi="Times New Roman"/>
      <w:sz w:val="20"/>
      <w:szCs w:val="20"/>
      <w:lang w:eastAsia="pt-BR"/>
    </w:rPr>
  </w:style>
  <w:style w:styleId="style18" w:type="character">
    <w:name w:val="Rodapé Char"/>
    <w:basedOn w:val="style15"/>
    <w:next w:val="style18"/>
    <w:rPr>
      <w:rFonts w:ascii="Times New Roman" w:cs="Times New Roman" w:eastAsia="Times New Roman" w:hAnsi="Times New Roman"/>
      <w:sz w:val="20"/>
      <w:szCs w:val="20"/>
      <w:lang w:eastAsia="pt-BR"/>
    </w:rPr>
  </w:style>
  <w:style w:styleId="style19" w:type="character">
    <w:name w:val="Título 4 Char"/>
    <w:basedOn w:val="style15"/>
    <w:next w:val="style19"/>
    <w:rPr>
      <w:rFonts w:ascii="Times New Roman" w:cs="Times New Roman" w:eastAsia="Times New Roman" w:hAnsi="Times New Roman"/>
      <w:b/>
      <w:bCs/>
      <w:sz w:val="28"/>
      <w:szCs w:val="28"/>
      <w:lang w:eastAsia="pt-BR" w:val="pt-BR"/>
    </w:rPr>
  </w:style>
  <w:style w:styleId="style20" w:type="character">
    <w:name w:val="Corpo de texto Char"/>
    <w:basedOn w:val="style15"/>
    <w:next w:val="style20"/>
    <w:rPr>
      <w:rFonts w:ascii="Times New Roman" w:cs="Times New Roman" w:eastAsia="Times New Roman" w:hAnsi="Times New Roman"/>
      <w:sz w:val="20"/>
      <w:szCs w:val="20"/>
      <w:lang w:eastAsia="ar-SA" w:val="pt-BR"/>
    </w:rPr>
  </w:style>
  <w:style w:styleId="style21" w:type="character">
    <w:name w:val="Recuo de corpo de texto 2 Char"/>
    <w:basedOn w:val="style15"/>
    <w:next w:val="style21"/>
    <w:rPr>
      <w:rFonts w:ascii="Times New Roman" w:cs="Times New Roman" w:eastAsia="Times New Roman" w:hAnsi="Times New Roman"/>
      <w:lang w:eastAsia="pt-BR" w:val="pt-BR"/>
    </w:rPr>
  </w:style>
  <w:style w:styleId="style22" w:type="character">
    <w:name w:val="Título Char"/>
    <w:basedOn w:val="style15"/>
    <w:next w:val="style22"/>
    <w:rPr>
      <w:rFonts w:ascii="Arial" w:cs="Times New Roman" w:eastAsia="Times New Roman" w:hAnsi="Arial"/>
      <w:b/>
      <w:sz w:val="32"/>
      <w:szCs w:val="20"/>
      <w:lang w:eastAsia="pt-BR" w:val="pt-BR"/>
    </w:rPr>
  </w:style>
  <w:style w:styleId="style23" w:type="character">
    <w:name w:val="Recuo de corpo de texto Char"/>
    <w:basedOn w:val="style15"/>
    <w:next w:val="style23"/>
    <w:rPr>
      <w:rFonts w:ascii="Times New Roman" w:cs="Times New Roman" w:eastAsia="Times New Roman" w:hAnsi="Times New Roman"/>
      <w:lang w:eastAsia="pt-BR" w:val="pt-BR"/>
    </w:rPr>
  </w:style>
  <w:style w:styleId="style24" w:type="character">
    <w:name w:val="Texto sem Formatação Char"/>
    <w:basedOn w:val="style15"/>
    <w:next w:val="style24"/>
    <w:rPr>
      <w:rFonts w:ascii="Courier New" w:cs="Courier New" w:eastAsia="Times New Roman" w:hAnsi="Courier New"/>
      <w:sz w:val="20"/>
      <w:szCs w:val="20"/>
      <w:lang w:eastAsia="pt-BR"/>
    </w:rPr>
  </w:style>
  <w:style w:styleId="style25" w:type="character">
    <w:name w:val="Título 2 Char"/>
    <w:basedOn w:val="style15"/>
    <w:next w:val="style25"/>
    <w:rPr>
      <w:rFonts w:ascii="Cambria" w:cs="" w:hAnsi="Cambria"/>
      <w:b/>
      <w:bCs/>
      <w:color w:val="4F81BD"/>
      <w:sz w:val="26"/>
      <w:szCs w:val="26"/>
      <w:lang w:eastAsia="pt-BR"/>
    </w:rPr>
  </w:style>
  <w:style w:styleId="style26" w:type="character">
    <w:name w:val="Título 5 Char"/>
    <w:basedOn w:val="style15"/>
    <w:next w:val="style26"/>
    <w:rPr>
      <w:rFonts w:ascii="Cambria" w:cs="" w:hAnsi="Cambria"/>
      <w:color w:val="243F60"/>
      <w:sz w:val="20"/>
      <w:szCs w:val="20"/>
      <w:lang w:eastAsia="pt-BR"/>
    </w:rPr>
  </w:style>
  <w:style w:styleId="style27" w:type="character">
    <w:name w:val="Título 6 Char"/>
    <w:basedOn w:val="style15"/>
    <w:next w:val="style27"/>
    <w:rPr>
      <w:rFonts w:ascii="Cambria" w:cs="" w:hAnsi="Cambria"/>
      <w:i/>
      <w:iCs/>
      <w:color w:val="243F60"/>
      <w:sz w:val="20"/>
      <w:szCs w:val="20"/>
      <w:lang w:eastAsia="pt-BR"/>
    </w:rPr>
  </w:style>
  <w:style w:styleId="style28" w:type="character">
    <w:name w:val="Título 7 Char"/>
    <w:basedOn w:val="style15"/>
    <w:next w:val="style28"/>
    <w:rPr>
      <w:rFonts w:ascii="Cambria" w:cs="" w:hAnsi="Cambria"/>
      <w:i/>
      <w:iCs/>
      <w:color w:val="404040"/>
      <w:sz w:val="20"/>
      <w:szCs w:val="20"/>
      <w:lang w:eastAsia="pt-BR"/>
    </w:rPr>
  </w:style>
  <w:style w:styleId="style29" w:type="character">
    <w:name w:val="Título 8 Char"/>
    <w:basedOn w:val="style15"/>
    <w:next w:val="style29"/>
    <w:rPr>
      <w:rFonts w:ascii="Cambria" w:cs="" w:hAnsi="Cambria"/>
      <w:color w:val="404040"/>
      <w:sz w:val="20"/>
      <w:szCs w:val="20"/>
      <w:lang w:eastAsia="pt-BR"/>
    </w:rPr>
  </w:style>
  <w:style w:styleId="style30" w:type="character">
    <w:name w:val="Corpo de texto 2 Char"/>
    <w:basedOn w:val="style15"/>
    <w:next w:val="style30"/>
    <w:rPr>
      <w:rFonts w:ascii="Times New Roman" w:cs="Times New Roman" w:eastAsia="Times New Roman" w:hAnsi="Times New Roman"/>
      <w:sz w:val="20"/>
      <w:szCs w:val="20"/>
      <w:lang w:eastAsia="pt-BR"/>
    </w:rPr>
  </w:style>
  <w:style w:styleId="style31" w:type="character">
    <w:name w:val="Corpo de texto 3 Char"/>
    <w:basedOn w:val="style15"/>
    <w:next w:val="style31"/>
    <w:rPr>
      <w:rFonts w:ascii="Times New Roman" w:cs="Times New Roman" w:eastAsia="Times New Roman" w:hAnsi="Times New Roman"/>
      <w:sz w:val="16"/>
      <w:szCs w:val="16"/>
      <w:lang w:eastAsia="pt-BR"/>
    </w:rPr>
  </w:style>
  <w:style w:styleId="style32" w:type="character">
    <w:name w:val="Título 1 Char"/>
    <w:basedOn w:val="style15"/>
    <w:next w:val="style32"/>
    <w:rPr>
      <w:rFonts w:ascii="Cambria" w:cs="" w:hAnsi="Cambria"/>
      <w:b/>
      <w:bCs/>
      <w:color w:val="365F91"/>
      <w:sz w:val="28"/>
      <w:szCs w:val="28"/>
      <w:lang w:eastAsia="pt-BR"/>
    </w:rPr>
  </w:style>
  <w:style w:styleId="style33" w:type="character">
    <w:name w:val="Texto de balão Char"/>
    <w:basedOn w:val="style15"/>
    <w:next w:val="style33"/>
    <w:rPr>
      <w:rFonts w:eastAsia="Times New Roman"/>
      <w:sz w:val="16"/>
      <w:szCs w:val="16"/>
      <w:lang w:eastAsia="pt-BR"/>
    </w:rPr>
  </w:style>
  <w:style w:styleId="style34" w:type="character">
    <w:name w:val="apple-converted-space"/>
    <w:basedOn w:val="style15"/>
    <w:next w:val="style34"/>
    <w:rPr/>
  </w:style>
  <w:style w:styleId="style35" w:type="character">
    <w:name w:val="ListLabel 1"/>
    <w:next w:val="style35"/>
    <w:rPr>
      <w:b w:val="false"/>
      <w:i w:val="false"/>
      <w:sz w:val="20"/>
    </w:rPr>
  </w:style>
  <w:style w:styleId="style36" w:type="paragraph">
    <w:name w:val="Título"/>
    <w:basedOn w:val="style0"/>
    <w:next w:val="style37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37" w:type="paragraph">
    <w:name w:val="Corpo do texto"/>
    <w:basedOn w:val="style0"/>
    <w:next w:val="style37"/>
    <w:pPr>
      <w:suppressAutoHyphens w:val="true"/>
      <w:jc w:val="both"/>
    </w:pPr>
    <w:rPr>
      <w:lang w:eastAsia="ar-SA" w:val="pt-BR"/>
    </w:rPr>
  </w:style>
  <w:style w:styleId="style38" w:type="paragraph">
    <w:name w:val="Lista"/>
    <w:basedOn w:val="style37"/>
    <w:next w:val="style38"/>
    <w:pPr/>
    <w:rPr>
      <w:rFonts w:cs="Lohit Hindi"/>
    </w:rPr>
  </w:style>
  <w:style w:styleId="style39" w:type="paragraph">
    <w:name w:val="Legenda"/>
    <w:basedOn w:val="style0"/>
    <w:next w:val="style3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40" w:type="paragraph">
    <w:name w:val="Índice"/>
    <w:basedOn w:val="style0"/>
    <w:next w:val="style40"/>
    <w:pPr>
      <w:suppressLineNumbers/>
    </w:pPr>
    <w:rPr>
      <w:rFonts w:cs="Lohit Hindi"/>
    </w:rPr>
  </w:style>
  <w:style w:styleId="style41" w:type="paragraph">
    <w:name w:val="Cabeçalho"/>
    <w:basedOn w:val="style0"/>
    <w:next w:val="style41"/>
    <w:pPr>
      <w:tabs>
        <w:tab w:leader="none" w:pos="4419" w:val="center"/>
        <w:tab w:leader="none" w:pos="8838" w:val="right"/>
      </w:tabs>
    </w:pPr>
    <w:rPr/>
  </w:style>
  <w:style w:styleId="style42" w:type="paragraph">
    <w:name w:val="Rodapé"/>
    <w:basedOn w:val="style0"/>
    <w:next w:val="style42"/>
    <w:pPr>
      <w:tabs>
        <w:tab w:leader="none" w:pos="4419" w:val="center"/>
        <w:tab w:leader="none" w:pos="8838" w:val="right"/>
      </w:tabs>
    </w:pPr>
    <w:rPr/>
  </w:style>
  <w:style w:styleId="style43" w:type="paragraph">
    <w:name w:val="No Spacing"/>
    <w:next w:val="style43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44" w:type="paragraph">
    <w:name w:val="Body Text Indent 2"/>
    <w:basedOn w:val="style0"/>
    <w:next w:val="style44"/>
    <w:pPr>
      <w:spacing w:after="120" w:before="0" w:line="480" w:lineRule="auto"/>
      <w:ind w:hanging="0" w:left="283" w:right="0"/>
      <w:contextualSpacing w:val="false"/>
    </w:pPr>
    <w:rPr>
      <w:sz w:val="24"/>
      <w:szCs w:val="24"/>
      <w:lang w:eastAsia="pt-BR" w:val="pt-BR"/>
    </w:rPr>
  </w:style>
  <w:style w:styleId="style45" w:type="paragraph">
    <w:name w:val="Título principal"/>
    <w:basedOn w:val="style0"/>
    <w:next w:val="style45"/>
    <w:pPr>
      <w:widowControl w:val="false"/>
      <w:overflowPunct w:val="true"/>
      <w:jc w:val="center"/>
      <w:textAlignment w:val="baseline"/>
    </w:pPr>
    <w:rPr>
      <w:rFonts w:ascii="Arial" w:hAnsi="Arial"/>
      <w:b/>
      <w:sz w:val="32"/>
      <w:lang w:eastAsia="pt-BR" w:val="pt-BR"/>
    </w:rPr>
  </w:style>
  <w:style w:styleId="style46" w:type="paragraph">
    <w:name w:val="Corpo de texto recuado"/>
    <w:basedOn w:val="style0"/>
    <w:next w:val="style46"/>
    <w:pPr>
      <w:spacing w:after="120" w:before="0"/>
      <w:ind w:hanging="0" w:left="283" w:right="0"/>
      <w:contextualSpacing w:val="false"/>
    </w:pPr>
    <w:rPr>
      <w:sz w:val="24"/>
      <w:szCs w:val="24"/>
      <w:lang w:eastAsia="pt-BR" w:val="pt-BR"/>
    </w:rPr>
  </w:style>
  <w:style w:styleId="style47" w:type="paragraph">
    <w:name w:val="Plain Text"/>
    <w:basedOn w:val="style0"/>
    <w:next w:val="style47"/>
    <w:pPr/>
    <w:rPr>
      <w:rFonts w:ascii="Courier New" w:cs="Courier New" w:hAnsi="Courier New"/>
    </w:rPr>
  </w:style>
  <w:style w:styleId="style48" w:type="paragraph">
    <w:name w:val="List Paragraph"/>
    <w:basedOn w:val="style0"/>
    <w:next w:val="style48"/>
    <w:pPr>
      <w:ind w:hanging="0" w:left="708" w:right="0"/>
    </w:pPr>
    <w:rPr>
      <w:sz w:val="28"/>
    </w:rPr>
  </w:style>
  <w:style w:styleId="style49" w:type="paragraph">
    <w:name w:val="Body Text 2"/>
    <w:basedOn w:val="style0"/>
    <w:next w:val="style49"/>
    <w:pPr>
      <w:spacing w:after="120" w:before="0" w:line="480" w:lineRule="auto"/>
      <w:contextualSpacing w:val="false"/>
    </w:pPr>
    <w:rPr/>
  </w:style>
  <w:style w:styleId="style50" w:type="paragraph">
    <w:name w:val="Body Text 3"/>
    <w:basedOn w:val="style0"/>
    <w:next w:val="style50"/>
    <w:pPr>
      <w:spacing w:after="120" w:before="0"/>
      <w:contextualSpacing w:val="false"/>
    </w:pPr>
    <w:rPr>
      <w:sz w:val="16"/>
      <w:szCs w:val="16"/>
    </w:rPr>
  </w:style>
  <w:style w:styleId="style51" w:type="paragraph">
    <w:name w:val="Recuo de corpo de texto 21"/>
    <w:basedOn w:val="style0"/>
    <w:next w:val="style51"/>
    <w:pPr>
      <w:widowControl w:val="false"/>
      <w:suppressAutoHyphens w:val="true"/>
      <w:spacing w:after="120" w:before="0" w:line="480" w:lineRule="auto"/>
      <w:ind w:hanging="0" w:left="283" w:right="0"/>
      <w:contextualSpacing w:val="false"/>
    </w:pPr>
    <w:rPr>
      <w:lang w:eastAsia="zh-CN"/>
    </w:rPr>
  </w:style>
  <w:style w:styleId="style52" w:type="paragraph">
    <w:name w:val="Normal (Web)"/>
    <w:basedOn w:val="style0"/>
    <w:next w:val="style52"/>
    <w:pPr>
      <w:spacing w:after="100" w:before="100"/>
      <w:contextualSpacing w:val="false"/>
    </w:pPr>
    <w:rPr>
      <w:sz w:val="24"/>
      <w:szCs w:val="24"/>
    </w:rPr>
  </w:style>
  <w:style w:styleId="style53" w:type="paragraph">
    <w:name w:val="Balloon Text"/>
    <w:basedOn w:val="style0"/>
    <w:next w:val="style53"/>
    <w:pPr/>
    <w:rPr>
      <w:rFonts w:ascii="Tahoma" w:cs="Tahoma" w:hAnsi="Tahoma"/>
      <w:sz w:val="16"/>
      <w:szCs w:val="16"/>
    </w:rPr>
  </w:style>
  <w:style w:styleId="style54" w:type="paragraph">
    <w:name w:val="ecxmsonormal"/>
    <w:basedOn w:val="style0"/>
    <w:next w:val="style54"/>
    <w:pPr>
      <w:spacing w:after="100" w:before="100"/>
      <w:contextualSpacing w:val="false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2013-10-28T16:44:00.00Z</dcterms:created>
  <dc:creator>Devanil</dc:creator>
  <cp:lastModifiedBy>CLIENTE</cp:lastModifiedBy>
  <cp:lastPrinted>2013-10-28T17:53:00.00Z</cp:lastPrinted>
  <dcterms:modified xsi:type="dcterms:W3CDTF">2013-10-28T17:53:00.00Z</dcterms:modified>
  <cp:revision>5</cp:revision>
</cp:coreProperties>
</file>