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color w:val="0000FF"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FF"/>
          <w:spacing w:val="20"/>
          <w:sz w:val="24"/>
          <w:szCs w:val="24"/>
        </w:rPr>
        <w:t>PROPOSIÇÃO DE LEI Nº 03 DE 22 DE MARÇO DE 2013.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spacing w:val="2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pacing w:val="20"/>
          <w:sz w:val="24"/>
          <w:szCs w:val="24"/>
        </w:rPr>
        <w:tab/>
      </w:r>
    </w:p>
    <w:p>
      <w:pPr>
        <w:pStyle w:val="Normal"/>
        <w:spacing w:lineRule="auto" w:line="360"/>
        <w:ind w:left="4111" w:hanging="0"/>
        <w:jc w:val="both"/>
        <w:rPr>
          <w:rFonts w:ascii="Times New Roman" w:hAnsi="Times New Roman" w:cs="Times New Roman"/>
          <w:b/>
          <w:b/>
          <w:spacing w:val="20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pacing w:val="20"/>
          <w:sz w:val="24"/>
          <w:szCs w:val="24"/>
        </w:rPr>
        <w:t>“</w:t>
      </w:r>
      <w:r>
        <w:rPr>
          <w:rFonts w:cs="Times New Roman" w:ascii="Times New Roman" w:hAnsi="Times New Roman"/>
          <w:b/>
          <w:spacing w:val="20"/>
          <w:sz w:val="24"/>
          <w:szCs w:val="24"/>
        </w:rPr>
        <w:t>ALTERA A REDAÇÃO DO ART. 1º DA LEI 539, DE 04 DE FEVEREIRO DE 2010, QUE ADOTA O DIÁRIO OFICIAL DOS MUNICÍPIOS DO ESTADO DE MINAS GERAIS, INSTITUÍDO E ADMINISTRADO PELA AMM, COMO MEIO OFICIAL DE COMUNICAÇÃO DOS ATOS NORMATIVOS E ADMINISTRATIVOS DO MUNICÍPIO DE LIMEIRA DO OESTE - MG, PASSANDO A VIGORAR COM A SEGUINTE REDAÇÃO”.</w:t>
      </w:r>
    </w:p>
    <w:p>
      <w:pPr>
        <w:pStyle w:val="Ttulo7"/>
        <w:numPr>
          <w:ilvl w:val="6"/>
          <w:numId w:val="2"/>
        </w:numPr>
        <w:spacing w:lineRule="auto" w:line="360"/>
        <w:jc w:val="both"/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</w:r>
    </w:p>
    <w:p>
      <w:pPr>
        <w:pStyle w:val="Corpodetextorecuado"/>
        <w:spacing w:lineRule="auto" w:line="360"/>
        <w:ind w:left="283" w:firstLine="2124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spacing w:val="20"/>
          <w:sz w:val="24"/>
          <w:szCs w:val="24"/>
        </w:rPr>
        <w:t>ENEDINO PEREIRA FILHO</w:t>
      </w:r>
      <w:r>
        <w:rPr>
          <w:rFonts w:cs="Times New Roman" w:ascii="Times New Roman" w:hAnsi="Times New Roman"/>
          <w:spacing w:val="20"/>
          <w:sz w:val="24"/>
          <w:szCs w:val="24"/>
        </w:rPr>
        <w:t>, Prefeito de Limeira do Oeste, Estado de Minas Gerais, no uso de suas atribuições legais, previstas no inciso I, do artigo 77 da Lei Orgânica Municipal-LOM, faz saber que a Câmara Municipal, por seus representantes, aprovou e ele com amparo no inciso VII, do art. 77 da Lei Orgânica Municipal –LOM, sanciona  a seguinte  Lei:</w:t>
      </w:r>
    </w:p>
    <w:p>
      <w:pPr>
        <w:pStyle w:val="Normal"/>
        <w:spacing w:lineRule="auto" w:line="360"/>
        <w:ind w:firstLine="1985"/>
        <w:jc w:val="both"/>
        <w:rPr>
          <w:rFonts w:ascii="Times New Roman" w:hAnsi="Times New Roman" w:cs="Times New Roman"/>
          <w:b/>
          <w:b/>
          <w:bCs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20"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20"/>
          <w:sz w:val="24"/>
          <w:szCs w:val="24"/>
        </w:rPr>
        <w:t xml:space="preserve">Art. 1º 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O Diário Oficial dos Municípios do Estado de Minas Gerais, instituído e administrado pela Associação Mineira de Municípios (AMM), será o portal oficial de comunicação, publicidade e divulgação </w:t>
      </w:r>
      <w:r>
        <w:rPr>
          <w:rFonts w:cs="Times New Roman" w:ascii="Times New Roman" w:hAnsi="Times New Roman"/>
          <w:b/>
          <w:spacing w:val="20"/>
          <w:sz w:val="24"/>
          <w:szCs w:val="24"/>
        </w:rPr>
        <w:t>por meio eletrônico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dos atos normativos e administrativos do Município de Limeira do Oeste, bem como dos órgãos da administração indireta, suas autarquias e fundações.</w:t>
      </w:r>
    </w:p>
    <w:p>
      <w:pPr>
        <w:pStyle w:val="Normal"/>
        <w:spacing w:lineRule="auto" w:line="360"/>
        <w:ind w:firstLine="1985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spacing w:val="20"/>
          <w:sz w:val="24"/>
          <w:szCs w:val="24"/>
        </w:rPr>
      </w:r>
    </w:p>
    <w:p>
      <w:pPr>
        <w:pStyle w:val="Normal"/>
        <w:spacing w:lineRule="auto" w:line="360"/>
        <w:ind w:firstLine="1985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spacing w:val="20"/>
          <w:sz w:val="24"/>
          <w:szCs w:val="24"/>
        </w:rPr>
        <w:t xml:space="preserve">Art. 2º </w:t>
      </w:r>
      <w:r>
        <w:rPr>
          <w:rFonts w:cs="Times New Roman" w:ascii="Times New Roman" w:hAnsi="Times New Roman"/>
          <w:spacing w:val="20"/>
          <w:sz w:val="24"/>
          <w:szCs w:val="24"/>
        </w:rPr>
        <w:t>Esta Lei entra em vigor na data de sua publicação, revogando as disposições em contrário.</w:t>
      </w:r>
    </w:p>
    <w:p>
      <w:pPr>
        <w:pStyle w:val="Normal"/>
        <w:spacing w:lineRule="auto" w:line="360"/>
        <w:ind w:firstLine="1985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spacing w:val="20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color w:val="0000FF"/>
          <w:spacing w:val="20"/>
          <w:sz w:val="24"/>
          <w:szCs w:val="24"/>
        </w:rPr>
      </w:pPr>
      <w:r>
        <w:rPr>
          <w:rFonts w:cs="Times New Roman" w:ascii="Times New Roman" w:hAnsi="Times New Roman"/>
          <w:color w:val="0000FF"/>
          <w:spacing w:val="20"/>
          <w:sz w:val="24"/>
          <w:szCs w:val="24"/>
        </w:rPr>
        <w:t>Câmara Municipal de Limeira do Oeste-MG, 22 de março de 2013.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2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pacing w:val="20"/>
          <w:sz w:val="24"/>
          <w:szCs w:val="24"/>
        </w:rPr>
      </w:pPr>
      <w:r>
        <w:rPr>
          <w:rFonts w:cs="Times New Roman" w:ascii="Times New Roman" w:hAnsi="Times New Roman"/>
          <w:b/>
          <w:bCs/>
          <w:spacing w:val="20"/>
          <w:sz w:val="24"/>
          <w:szCs w:val="24"/>
        </w:rPr>
      </w:r>
    </w:p>
    <w:p>
      <w:pPr>
        <w:pStyle w:val="Ttulo7"/>
        <w:numPr>
          <w:ilvl w:val="6"/>
          <w:numId w:val="2"/>
        </w:numPr>
        <w:spacing w:lineRule="auto" w:line="360"/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/>
          <w:spacing w:val="20"/>
          <w:szCs w:val="24"/>
        </w:rPr>
        <w:t>CELCIMAR BORGES ANDRADE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spacing w:val="20"/>
          <w:sz w:val="24"/>
          <w:szCs w:val="24"/>
        </w:rPr>
        <w:t>Presidente da Câmara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cs="Times New Roman" w:ascii="Times New Roman" w:hAnsi="Times New Roman"/>
          <w:spacing w:val="20"/>
          <w:sz w:val="24"/>
          <w:szCs w:val="24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1134" w:header="0" w:top="255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-142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708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-142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708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paragraph" w:styleId="Ttulo1">
    <w:name w:val="Heading 1"/>
    <w:qFormat/>
    <w:pPr>
      <w:keepNext/>
      <w:widowControl w:val="false"/>
      <w:numPr>
        <w:ilvl w:val="0"/>
        <w:numId w:val="1"/>
      </w:numPr>
      <w:outlineLvl w:val="0"/>
      <w:outlineLvl w:val="0"/>
    </w:pPr>
    <w:rPr>
      <w:rFonts w:ascii="Calibri" w:hAnsi="Calibri" w:eastAsia="" w:cs="" w:asciiTheme="minorHAnsi" w:cstheme="minorBidi" w:eastAsiaTheme="minorEastAsia" w:hAnsiTheme="minorHAnsi"/>
      <w:b/>
      <w:i/>
      <w:color w:val="auto"/>
      <w:sz w:val="22"/>
      <w:szCs w:val="22"/>
      <w:lang w:val="pt-BR" w:eastAsia="pt-BR" w:bidi="ar-SA"/>
    </w:rPr>
  </w:style>
  <w:style w:type="paragraph" w:styleId="Ttulo2">
    <w:name w:val="Heading 2"/>
    <w:qFormat/>
    <w:pPr>
      <w:keepNext/>
      <w:widowControl w:val="false"/>
      <w:numPr>
        <w:ilvl w:val="1"/>
        <w:numId w:val="1"/>
      </w:numPr>
      <w:tabs>
        <w:tab w:val="center" w:pos="142" w:leader="none"/>
      </w:tabs>
      <w:jc w:val="center"/>
      <w:outlineLvl w:val="1"/>
      <w:outlineLvl w:val="1"/>
    </w:pPr>
    <w:rPr>
      <w:rFonts w:cs="Arial" w:ascii="Calibri" w:hAnsi="Calibri" w:eastAsia="" w:asciiTheme="minorHAnsi" w:eastAsiaTheme="minorEastAsia" w:hAnsiTheme="minorHAnsi"/>
      <w:b/>
      <w:bCs/>
      <w:color w:val="auto"/>
      <w:sz w:val="22"/>
      <w:szCs w:val="24"/>
      <w:lang w:val="pt-BR" w:eastAsia="pt-BR" w:bidi="ar-SA"/>
    </w:rPr>
  </w:style>
  <w:style w:type="paragraph" w:styleId="Ttulo3">
    <w:name w:val="Heading 3"/>
    <w:qFormat/>
    <w:pPr>
      <w:keepNext/>
      <w:widowControl w:val="false"/>
      <w:numPr>
        <w:ilvl w:val="2"/>
        <w:numId w:val="1"/>
      </w:numPr>
      <w:tabs>
        <w:tab w:val="center" w:pos="-568" w:leader="none"/>
      </w:tabs>
      <w:jc w:val="center"/>
      <w:outlineLvl w:val="2"/>
      <w:outlineLvl w:val="2"/>
    </w:pPr>
    <w:rPr>
      <w:rFonts w:cs="Arial" w:ascii="Calibri" w:hAnsi="Calibri" w:eastAsia="" w:asciiTheme="minorHAnsi" w:eastAsiaTheme="minorEastAsia" w:hAnsiTheme="minorHAnsi"/>
      <w:b/>
      <w:bCs/>
      <w:color w:val="auto"/>
      <w:sz w:val="22"/>
      <w:szCs w:val="24"/>
      <w:lang w:val="pt-BR" w:eastAsia="pt-BR" w:bidi="ar-SA"/>
    </w:rPr>
  </w:style>
  <w:style w:type="paragraph" w:styleId="Ttulo4">
    <w:name w:val="Heading 4"/>
    <w:qFormat/>
    <w:pPr>
      <w:keepNext/>
      <w:widowControl w:val="false"/>
      <w:numPr>
        <w:ilvl w:val="3"/>
        <w:numId w:val="1"/>
      </w:numPr>
      <w:tabs>
        <w:tab w:val="center" w:pos="142" w:leader="none"/>
      </w:tabs>
      <w:jc w:val="center"/>
      <w:outlineLvl w:val="3"/>
      <w:outlineLvl w:val="3"/>
    </w:pPr>
    <w:rPr>
      <w:rFonts w:ascii="Calibri" w:hAnsi="Calibri" w:eastAsia="" w:cs="" w:asciiTheme="minorHAnsi" w:cstheme="minorBidi" w:eastAsiaTheme="minorEastAsia" w:hAnsiTheme="minorHAnsi"/>
      <w:color w:val="auto"/>
      <w:sz w:val="28"/>
      <w:szCs w:val="22"/>
      <w:lang w:val="pt-BR" w:eastAsia="pt-BR" w:bidi="ar-SA"/>
    </w:rPr>
  </w:style>
  <w:style w:type="paragraph" w:styleId="Ttulo5">
    <w:name w:val="Heading 5"/>
    <w:qFormat/>
    <w:pPr>
      <w:keepNext/>
      <w:widowControl w:val="false"/>
      <w:numPr>
        <w:ilvl w:val="4"/>
        <w:numId w:val="1"/>
      </w:numPr>
      <w:tabs>
        <w:tab w:val="center" w:pos="142" w:leader="none"/>
      </w:tabs>
      <w:jc w:val="both"/>
      <w:outlineLvl w:val="4"/>
      <w:outlineLvl w:val="4"/>
    </w:pPr>
    <w:rPr>
      <w:rFonts w:ascii="Calibri" w:hAnsi="Calibri" w:eastAsia="" w:cs="" w:asciiTheme="minorHAnsi" w:cstheme="minorBidi" w:eastAsiaTheme="minorEastAsia" w:hAnsiTheme="minorHAnsi"/>
      <w:color w:val="auto"/>
      <w:sz w:val="28"/>
      <w:szCs w:val="22"/>
      <w:lang w:val="pt-BR" w:eastAsia="pt-BR" w:bidi="ar-SA"/>
    </w:rPr>
  </w:style>
  <w:style w:type="paragraph" w:styleId="Ttulo6">
    <w:name w:val="Heading 6"/>
    <w:qFormat/>
    <w:pPr>
      <w:keepNext/>
      <w:widowControl w:val="false"/>
      <w:numPr>
        <w:ilvl w:val="5"/>
        <w:numId w:val="1"/>
      </w:numPr>
      <w:tabs>
        <w:tab w:val="center" w:pos="142" w:leader="none"/>
      </w:tabs>
      <w:jc w:val="center"/>
      <w:outlineLvl w:val="5"/>
      <w:outlineLvl w:val="5"/>
    </w:pPr>
    <w:rPr>
      <w:rFonts w:ascii="Calibri" w:hAnsi="Calibri" w:eastAsia="" w:cs="" w:asciiTheme="minorHAnsi" w:cstheme="minorBidi" w:eastAsiaTheme="minorEastAsia" w:hAnsiTheme="minorHAnsi"/>
      <w:b/>
      <w:color w:val="auto"/>
      <w:sz w:val="28"/>
      <w:szCs w:val="22"/>
      <w:lang w:val="pt-BR" w:eastAsia="pt-BR" w:bidi="ar-SA"/>
    </w:rPr>
  </w:style>
  <w:style w:type="paragraph" w:styleId="Ttulo7">
    <w:name w:val="Heading 7"/>
    <w:qFormat/>
    <w:pPr>
      <w:keepNext/>
      <w:widowControl w:val="false"/>
      <w:numPr>
        <w:ilvl w:val="6"/>
        <w:numId w:val="1"/>
      </w:numPr>
      <w:jc w:val="center"/>
      <w:outlineLvl w:val="6"/>
      <w:outlineLvl w:val="6"/>
    </w:pPr>
    <w:rPr>
      <w:rFonts w:ascii="Calibri" w:hAnsi="Calibri" w:eastAsia="" w:cs="" w:asciiTheme="minorHAnsi" w:cstheme="minorBidi" w:eastAsiaTheme="minorEastAsia" w:hAnsiTheme="minorHAnsi"/>
      <w:b/>
      <w:color w:val="auto"/>
      <w:sz w:val="22"/>
      <w:szCs w:val="22"/>
      <w:lang w:val="pt-BR" w:eastAsia="pt-BR" w:bidi="ar-SA"/>
    </w:rPr>
  </w:style>
  <w:style w:type="paragraph" w:styleId="Ttulo8">
    <w:name w:val="Heading 8"/>
    <w:qFormat/>
    <w:pPr>
      <w:keepNext/>
      <w:widowControl w:val="false"/>
      <w:numPr>
        <w:ilvl w:val="7"/>
        <w:numId w:val="1"/>
      </w:numPr>
      <w:outlineLvl w:val="7"/>
      <w:outlineLvl w:val="7"/>
    </w:pPr>
    <w:rPr>
      <w:rFonts w:ascii="Calibri" w:hAnsi="Calibri" w:eastAsia="" w:cs="" w:asciiTheme="minorHAnsi" w:cstheme="minorBidi" w:eastAsiaTheme="minorEastAsia" w:hAnsiTheme="minorHAnsi"/>
      <w:b/>
      <w:color w:val="auto"/>
      <w:sz w:val="22"/>
      <w:szCs w:val="22"/>
      <w:lang w:val="pt-BR" w:eastAsia="pt-BR" w:bidi="ar-SA"/>
    </w:rPr>
  </w:style>
  <w:style w:type="paragraph" w:styleId="Ttulo9">
    <w:name w:val="Heading 9"/>
    <w:qFormat/>
    <w:pPr>
      <w:keepNext/>
      <w:widowControl w:val="false"/>
      <w:numPr>
        <w:ilvl w:val="8"/>
        <w:numId w:val="1"/>
      </w:numPr>
      <w:outlineLvl w:val="8"/>
      <w:outlineLvl w:val="8"/>
    </w:pPr>
    <w:rPr>
      <w:rFonts w:ascii="Calibri" w:hAnsi="Calibri" w:eastAsia="" w:cs="" w:asciiTheme="minorHAnsi" w:cstheme="minorBidi" w:eastAsiaTheme="minorEastAsia" w:hAnsiTheme="minorHAnsi"/>
      <w:i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Fontepargpadro1" w:customStyle="1">
    <w:name w:val="Fonte parág. padrão1"/>
    <w:qFormat/>
    <w:rPr/>
  </w:style>
  <w:style w:type="character" w:styleId="WWFontepargpadro" w:customStyle="1">
    <w:name w:val="WW-Fonte parág. padrão"/>
    <w:qFormat/>
    <w:rPr/>
  </w:style>
  <w:style w:type="character" w:styleId="WWAbsatzStandardschriftart1" w:customStyle="1">
    <w:name w:val="WW-Absatz-Standardschriftart1"/>
    <w:qFormat/>
    <w:rPr/>
  </w:style>
  <w:style w:type="character" w:styleId="WWFontepargpadro1" w:customStyle="1">
    <w:name w:val="WW-Fonte parág. padrão1"/>
    <w:qFormat/>
    <w:rPr/>
  </w:style>
  <w:style w:type="character" w:styleId="WWFontepargpadro11" w:customStyle="1">
    <w:name w:val="WW-Fonte parág. padrão11"/>
    <w:qFormat/>
    <w:rPr/>
  </w:style>
  <w:style w:type="character" w:styleId="Pagenumber">
    <w:name w:val="page number"/>
    <w:basedOn w:val="WWFontepargpadro11"/>
    <w:qFormat/>
    <w:rPr/>
  </w:style>
  <w:style w:type="character" w:styleId="LinkdaInternet" w:customStyle="1">
    <w:name w:val="Link da Internet"/>
    <w:basedOn w:val="WWFontepargpadro11"/>
    <w:rPr>
      <w:color w:val="0000FF"/>
      <w:u w:val="single"/>
      <w:lang w:val="pt-BR" w:eastAsia="pt-BR" w:bidi="pt-BR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143ea6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Padro"/>
    <w:pPr>
      <w:tabs>
        <w:tab w:val="center" w:pos="0" w:leader="none"/>
      </w:tabs>
      <w:ind w:right="50" w:hanging="0"/>
      <w:jc w:val="both"/>
    </w:pPr>
    <w:rPr>
      <w:sz w:val="28"/>
    </w:rPr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Padro"/>
    <w:qFormat/>
    <w:pPr>
      <w:suppressLineNumbers/>
    </w:pPr>
    <w:rPr>
      <w:rFonts w:cs="Tahoma"/>
    </w:rPr>
  </w:style>
  <w:style w:type="paragraph" w:styleId="Padro" w:customStyle="1">
    <w:name w:val="Padrão"/>
    <w:qFormat/>
    <w:pPr>
      <w:widowControl/>
      <w:tabs>
        <w:tab w:val="left" w:pos="708" w:leader="none"/>
      </w:tabs>
      <w:suppressAutoHyphens w:val="true"/>
      <w:bidi w:val="0"/>
      <w:jc w:val="left"/>
    </w:pPr>
    <w:rPr>
      <w:rFonts w:ascii="Arial" w:hAnsi="Arial" w:eastAsia="Times New Roman" w:cs="Times New Roman"/>
      <w:color w:val="auto"/>
      <w:sz w:val="24"/>
      <w:szCs w:val="20"/>
      <w:lang w:eastAsia="ar-SA" w:val="pt-BR" w:bidi="ar-SA"/>
    </w:rPr>
  </w:style>
  <w:style w:type="paragraph" w:styleId="Ttulododocumento">
    <w:name w:val="Title"/>
    <w:basedOn w:val="Padr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ptulo" w:customStyle="1">
    <w:name w:val="Capítulo"/>
    <w:basedOn w:val="Padro"/>
    <w:qFormat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Legenda5" w:customStyle="1">
    <w:name w:val="Legenda5"/>
    <w:basedOn w:val="Padro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Legenda4" w:customStyle="1">
    <w:name w:val="Legenda4"/>
    <w:basedOn w:val="Padro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Legenda3" w:customStyle="1">
    <w:name w:val="Legenda3"/>
    <w:basedOn w:val="Padro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styleId="TtuloPrincipal" w:customStyle="1">
    <w:name w:val="Título Principal"/>
    <w:basedOn w:val="Padro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egenda2" w:customStyle="1">
    <w:name w:val="Legenda2"/>
    <w:basedOn w:val="Padro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styleId="WWndice" w:customStyle="1">
    <w:name w:val="WW-Índice"/>
    <w:basedOn w:val="Padro"/>
    <w:qFormat/>
    <w:pPr>
      <w:suppressLineNumbers/>
    </w:pPr>
    <w:rPr>
      <w:rFonts w:cs="Tahoma"/>
    </w:rPr>
  </w:style>
  <w:style w:type="paragraph" w:styleId="WWTtuloPrincipal" w:customStyle="1">
    <w:name w:val="WW-Título Principal"/>
    <w:basedOn w:val="Padro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WWLegenda" w:customStyle="1">
    <w:name w:val="WW-Legenda"/>
    <w:basedOn w:val="Padro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styleId="WWndice1" w:customStyle="1">
    <w:name w:val="WW-Índice1"/>
    <w:basedOn w:val="Padro"/>
    <w:qFormat/>
    <w:pPr>
      <w:suppressLineNumbers/>
    </w:pPr>
    <w:rPr>
      <w:rFonts w:cs="Tahoma"/>
    </w:rPr>
  </w:style>
  <w:style w:type="paragraph" w:styleId="WWTtuloPrincipal1" w:customStyle="1">
    <w:name w:val="WW-Título Principal1"/>
    <w:basedOn w:val="Padro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egenda1" w:customStyle="1">
    <w:name w:val="Legenda1"/>
    <w:basedOn w:val="Padro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styleId="WWndice11" w:customStyle="1">
    <w:name w:val="WW-Índice11"/>
    <w:basedOn w:val="Padro"/>
    <w:qFormat/>
    <w:pPr>
      <w:suppressLineNumbers/>
    </w:pPr>
    <w:rPr>
      <w:rFonts w:cs="Tahoma"/>
    </w:rPr>
  </w:style>
  <w:style w:type="paragraph" w:styleId="WWTtuloPrincipal11" w:customStyle="1">
    <w:name w:val="WW-Título Principal11"/>
    <w:basedOn w:val="Padro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143ea6"/>
    <w:pPr>
      <w:spacing w:before="0" w:after="120"/>
      <w:ind w:left="283" w:hanging="0"/>
    </w:pPr>
    <w:rPr/>
  </w:style>
  <w:style w:type="paragraph" w:styleId="WWCorpodetexto3" w:customStyle="1">
    <w:name w:val="WW-Corpo de texto 3"/>
    <w:basedOn w:val="Padro"/>
    <w:qFormat/>
    <w:pPr>
      <w:jc w:val="both"/>
    </w:pPr>
    <w:rPr/>
  </w:style>
  <w:style w:type="paragraph" w:styleId="WWCorpodetexto2" w:customStyle="1">
    <w:name w:val="WW-Corpo de texto 2"/>
    <w:basedOn w:val="Padro"/>
    <w:qFormat/>
    <w:pPr>
      <w:tabs>
        <w:tab w:val="center" w:pos="142" w:leader="none"/>
      </w:tabs>
      <w:jc w:val="both"/>
    </w:pPr>
    <w:rPr>
      <w:sz w:val="28"/>
    </w:rPr>
  </w:style>
  <w:style w:type="paragraph" w:styleId="WWRecuodecorpodetexto2" w:customStyle="1">
    <w:name w:val="WW-Recuo de corpo de texto 2"/>
    <w:basedOn w:val="Padro"/>
    <w:qFormat/>
    <w:pPr>
      <w:ind w:left="-1418" w:hanging="0"/>
      <w:jc w:val="both"/>
    </w:pPr>
    <w:rPr>
      <w:sz w:val="28"/>
    </w:rPr>
  </w:style>
  <w:style w:type="paragraph" w:styleId="WWRecuodecorpodetexto3" w:customStyle="1">
    <w:name w:val="WW-Recuo de corpo de texto 3"/>
    <w:basedOn w:val="Padro"/>
    <w:qFormat/>
    <w:pPr>
      <w:ind w:left="-1276" w:hanging="142"/>
      <w:jc w:val="both"/>
    </w:pPr>
    <w:rPr>
      <w:sz w:val="28"/>
    </w:rPr>
  </w:style>
  <w:style w:type="paragraph" w:styleId="Cabealho">
    <w:name w:val="Header"/>
    <w:basedOn w:val="Padro"/>
    <w:pPr>
      <w:suppressLineNumbers/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Padro"/>
    <w:pPr>
      <w:suppressLineNumbers/>
      <w:tabs>
        <w:tab w:val="center" w:pos="4419" w:leader="none"/>
        <w:tab w:val="right" w:pos="8838" w:leader="none"/>
      </w:tabs>
    </w:pPr>
    <w:rPr/>
  </w:style>
  <w:style w:type="paragraph" w:styleId="Ttuloprincipal1" w:customStyle="1">
    <w:name w:val="Título principal"/>
    <w:basedOn w:val="Padro"/>
    <w:qFormat/>
    <w:pPr>
      <w:jc w:val="center"/>
    </w:pPr>
    <w:rPr>
      <w:b/>
      <w:bCs/>
      <w:sz w:val="28"/>
      <w:szCs w:val="24"/>
    </w:rPr>
  </w:style>
  <w:style w:type="paragraph" w:styleId="Subttulo">
    <w:name w:val="Subtitle"/>
    <w:basedOn w:val="Padro"/>
    <w:qFormat/>
    <w:pPr>
      <w:tabs>
        <w:tab w:val="left" w:pos="3119" w:leader="none"/>
      </w:tabs>
      <w:jc w:val="center"/>
    </w:pPr>
    <w:rPr>
      <w:b/>
      <w:i/>
      <w:iCs/>
      <w:sz w:val="28"/>
      <w:szCs w:val="28"/>
    </w:rPr>
  </w:style>
  <w:style w:type="paragraph" w:styleId="ContedodaTabela" w:customStyle="1">
    <w:name w:val="Conteúdo da Tabela"/>
    <w:basedOn w:val="Corpodetexto"/>
    <w:qFormat/>
    <w:pPr>
      <w:suppressLineNumbers/>
    </w:pPr>
    <w:rPr/>
  </w:style>
  <w:style w:type="paragraph" w:styleId="WWContedodaTabela" w:customStyle="1">
    <w:name w:val="WW-Conteúdo da Tabela"/>
    <w:basedOn w:val="Corpodetexto"/>
    <w:qFormat/>
    <w:pPr>
      <w:suppressLineNumbers/>
    </w:pPr>
    <w:rPr/>
  </w:style>
  <w:style w:type="paragraph" w:styleId="WWContedodaTabela1" w:customStyle="1">
    <w:name w:val="WW-Conteúdo da Tabela1"/>
    <w:basedOn w:val="Corpodetexto"/>
    <w:qFormat/>
    <w:pPr>
      <w:suppressLineNumbers/>
    </w:pPr>
    <w:rPr/>
  </w:style>
  <w:style w:type="paragraph" w:styleId="WWContedodaTabela11" w:customStyle="1">
    <w:name w:val="WW-Conteúdo da Tabela11"/>
    <w:basedOn w:val="Corpodetexto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WWTtulodaTabela" w:customStyle="1">
    <w:name w:val="WW-Título da Tabela"/>
    <w:basedOn w:val="WWContedodaTabela"/>
    <w:qFormat/>
    <w:pPr>
      <w:jc w:val="center"/>
    </w:pPr>
    <w:rPr>
      <w:b/>
      <w:bCs/>
      <w:i/>
      <w:iCs/>
    </w:rPr>
  </w:style>
  <w:style w:type="paragraph" w:styleId="WWTtulodaTabela1" w:customStyle="1">
    <w:name w:val="WW-Título da Tabela1"/>
    <w:basedOn w:val="WWContedodaTabela1"/>
    <w:qFormat/>
    <w:pPr>
      <w:jc w:val="center"/>
    </w:pPr>
    <w:rPr>
      <w:b/>
      <w:bCs/>
      <w:i/>
      <w:iCs/>
    </w:rPr>
  </w:style>
  <w:style w:type="paragraph" w:styleId="WWTtulodaTabela11" w:customStyle="1">
    <w:name w:val="WW-Título da Tabela11"/>
    <w:basedOn w:val="WWContedodaTabela11"/>
    <w:qFormat/>
    <w:pPr>
      <w:jc w:val="center"/>
    </w:pPr>
    <w:rPr>
      <w:b/>
      <w:bCs/>
      <w:i/>
      <w:iCs/>
    </w:rPr>
  </w:style>
  <w:style w:type="paragraph" w:styleId="Contedodatabela1" w:customStyle="1">
    <w:name w:val="Conteúdo da tabela"/>
    <w:basedOn w:val="Padro"/>
    <w:qFormat/>
    <w:pPr>
      <w:suppressLineNumbers/>
    </w:pPr>
    <w:rPr/>
  </w:style>
  <w:style w:type="paragraph" w:styleId="Ttulodatabela1" w:customStyle="1">
    <w:name w:val="Título da tabela"/>
    <w:basedOn w:val="Contedodatabela1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0c2a87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LibreOffice/5.2.2.2$Linux_X86_64 LibreOffice_project/20m0$Build-2</Application>
  <Pages>2</Pages>
  <Words>215</Words>
  <Characters>1081</Characters>
  <CharactersWithSpaces>1298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2013-03-06T15:31:00Z</dcterms:created>
  <dc:creator>suportec</dc:creator>
  <dc:description/>
  <dc:language>pt-BR</dc:language>
  <cp:lastModifiedBy/>
  <cp:lastPrinted>2013-03-22T10:21:00Z</cp:lastPrinted>
  <dcterms:modified xsi:type="dcterms:W3CDTF">2016-10-13T10:07:19Z</dcterms:modified>
  <cp:revision>11</cp:revision>
  <dc:subject/>
  <dc:title>PROJETO DE LEI Nº 008, DE 1º DE OUTUBRO DE 2003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